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5A" w:rsidRDefault="00803B5A" w:rsidP="00BE7C48">
      <w:pPr>
        <w:jc w:val="center"/>
        <w:rPr>
          <w:b/>
        </w:rPr>
      </w:pPr>
    </w:p>
    <w:p w:rsidR="00803B5A" w:rsidRDefault="00803B5A" w:rsidP="00BE7C48">
      <w:pPr>
        <w:jc w:val="center"/>
        <w:rPr>
          <w:b/>
        </w:rPr>
      </w:pPr>
    </w:p>
    <w:p w:rsidR="00803B5A" w:rsidRDefault="00D85863" w:rsidP="00BE7C48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152515" cy="8203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63" w:rsidRDefault="00D85863" w:rsidP="00BE7C48">
      <w:pPr>
        <w:jc w:val="center"/>
        <w:rPr>
          <w:b/>
        </w:rPr>
      </w:pPr>
    </w:p>
    <w:p w:rsidR="00D85863" w:rsidRDefault="00D85863" w:rsidP="00BE7C48">
      <w:pPr>
        <w:jc w:val="center"/>
        <w:rPr>
          <w:b/>
        </w:rPr>
      </w:pPr>
    </w:p>
    <w:p w:rsidR="00D85863" w:rsidRDefault="00D85863" w:rsidP="00BE7C48">
      <w:pPr>
        <w:jc w:val="center"/>
        <w:rPr>
          <w:b/>
        </w:rPr>
      </w:pPr>
      <w:bookmarkStart w:id="0" w:name="_GoBack"/>
      <w:bookmarkEnd w:id="0"/>
    </w:p>
    <w:p w:rsidR="00BE7C48" w:rsidRDefault="00BE7C48" w:rsidP="00BE7C48">
      <w:pPr>
        <w:jc w:val="center"/>
        <w:rPr>
          <w:b/>
        </w:rPr>
      </w:pPr>
      <w:r>
        <w:rPr>
          <w:b/>
        </w:rPr>
        <w:lastRenderedPageBreak/>
        <w:t>Математические представления.</w:t>
      </w:r>
    </w:p>
    <w:p w:rsidR="00C73433" w:rsidRDefault="00C73433" w:rsidP="00C73433">
      <w:pPr>
        <w:rPr>
          <w:bCs/>
        </w:rPr>
      </w:pPr>
    </w:p>
    <w:p w:rsidR="00BE7C48" w:rsidRDefault="00BE7C48" w:rsidP="00BE7C48">
      <w:pPr>
        <w:jc w:val="center"/>
        <w:rPr>
          <w:b/>
        </w:rPr>
      </w:pPr>
      <w:r w:rsidRPr="00C73433">
        <w:rPr>
          <w:b/>
          <w:bCs/>
        </w:rPr>
        <w:t>Пояснительная записка</w:t>
      </w:r>
      <w:r w:rsidRPr="00C73433">
        <w:rPr>
          <w:b/>
        </w:rPr>
        <w:t xml:space="preserve">. </w:t>
      </w:r>
    </w:p>
    <w:p w:rsidR="00074E3F" w:rsidRPr="00C73433" w:rsidRDefault="00074E3F" w:rsidP="00BE7C48">
      <w:pPr>
        <w:jc w:val="center"/>
        <w:rPr>
          <w:b/>
        </w:rPr>
      </w:pPr>
    </w:p>
    <w:p w:rsidR="00C73433" w:rsidRDefault="00C73433" w:rsidP="00074E3F">
      <w:pPr>
        <w:pStyle w:val="a3"/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 xml:space="preserve">Данная программа разработана на основе: </w:t>
      </w:r>
    </w:p>
    <w:p w:rsidR="00074E3F" w:rsidRPr="00074E3F" w:rsidRDefault="00074E3F" w:rsidP="00074E3F">
      <w:pPr>
        <w:pStyle w:val="a3"/>
        <w:rPr>
          <w:rFonts w:ascii="Times New Roman" w:hAnsi="Times New Roman"/>
          <w:sz w:val="24"/>
          <w:szCs w:val="24"/>
        </w:rPr>
      </w:pPr>
    </w:p>
    <w:p w:rsidR="00074E3F" w:rsidRPr="00074E3F" w:rsidRDefault="00074E3F" w:rsidP="00074E3F">
      <w:pPr>
        <w:pStyle w:val="a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</w:rPr>
      </w:pPr>
      <w:r w:rsidRPr="00074E3F">
        <w:rPr>
          <w:rFonts w:ascii="Times New Roman" w:hAnsi="Times New Roman"/>
          <w:color w:val="000000"/>
          <w:sz w:val="24"/>
          <w:szCs w:val="24"/>
        </w:rPr>
        <w:t>Федерального закона №273-ФЗ от 29.12.2012г. «Об образовании в Российской Федерации»</w:t>
      </w:r>
    </w:p>
    <w:p w:rsidR="00074E3F" w:rsidRPr="00074E3F" w:rsidRDefault="00074E3F" w:rsidP="00074E3F">
      <w:pPr>
        <w:pStyle w:val="a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</w:rPr>
      </w:pPr>
      <w:r w:rsidRPr="00074E3F">
        <w:rPr>
          <w:rFonts w:ascii="Times New Roman" w:hAnsi="Times New Roman"/>
          <w:color w:val="000000"/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Федерации.</w:t>
      </w:r>
    </w:p>
    <w:p w:rsidR="00074E3F" w:rsidRPr="00074E3F" w:rsidRDefault="00074E3F" w:rsidP="00074E3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color w:val="000000"/>
          <w:sz w:val="24"/>
          <w:szCs w:val="24"/>
        </w:rPr>
        <w:t xml:space="preserve">Адаптированной основной общеобразовательной программ (далее ― АООП) образования обучающихся с умственной отсталостью (интеллектуальными нарушениями) вариант </w:t>
      </w:r>
      <w:r w:rsidRPr="00074E3F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074E3F">
        <w:rPr>
          <w:rFonts w:ascii="Times New Roman" w:hAnsi="Times New Roman"/>
          <w:color w:val="000000"/>
          <w:sz w:val="24"/>
          <w:szCs w:val="24"/>
        </w:rPr>
        <w:t xml:space="preserve"> или </w:t>
      </w:r>
      <w:r w:rsidRPr="00074E3F">
        <w:rPr>
          <w:rFonts w:ascii="Times New Roman" w:hAnsi="Times New Roman"/>
          <w:color w:val="000000"/>
          <w:sz w:val="24"/>
          <w:szCs w:val="24"/>
          <w:lang w:val="en-US"/>
        </w:rPr>
        <w:t>II</w:t>
      </w:r>
    </w:p>
    <w:p w:rsidR="00074E3F" w:rsidRPr="00074E3F" w:rsidRDefault="00074E3F" w:rsidP="00074E3F">
      <w:pPr>
        <w:pStyle w:val="a3"/>
        <w:numPr>
          <w:ilvl w:val="0"/>
          <w:numId w:val="12"/>
        </w:num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4E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Положения о</w:t>
      </w:r>
      <w:r w:rsidRPr="00074E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074E3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порядке</w:t>
      </w:r>
      <w:r w:rsidRPr="00074E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74E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</w:t>
      </w:r>
    </w:p>
    <w:p w:rsidR="00074E3F" w:rsidRPr="00074E3F" w:rsidRDefault="00074E3F" w:rsidP="00074E3F">
      <w:pPr>
        <w:pStyle w:val="a3"/>
        <w:numPr>
          <w:ilvl w:val="0"/>
          <w:numId w:val="12"/>
        </w:num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4E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Учебный план ГКОУ «Специальная (коррекционная) общеобразовательная школа-интернат № 5»</w:t>
      </w:r>
    </w:p>
    <w:p w:rsidR="00074E3F" w:rsidRDefault="00074E3F" w:rsidP="00074E3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здоровья"(с изменениями на 27 октября 2020 года)</w:t>
      </w:r>
    </w:p>
    <w:p w:rsidR="00074E3F" w:rsidRPr="00074E3F" w:rsidRDefault="00074E3F" w:rsidP="00074E3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C73433" w:rsidRPr="00074E3F" w:rsidRDefault="00C73433" w:rsidP="00074E3F">
      <w:pPr>
        <w:pStyle w:val="a3"/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Программа имеет пояснительную записку, в которой раскрываются методические подходы к обучению данной категории детей в зависимости от поставленных коррекционных задач.</w:t>
      </w:r>
    </w:p>
    <w:p w:rsidR="00C73433" w:rsidRPr="00074E3F" w:rsidRDefault="00C73433" w:rsidP="00074E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4E3F" w:rsidRDefault="00BE7C48" w:rsidP="00074E3F">
      <w:pPr>
        <w:pStyle w:val="a3"/>
        <w:rPr>
          <w:rFonts w:ascii="Times New Roman" w:hAnsi="Times New Roman"/>
          <w:b/>
          <w:sz w:val="24"/>
          <w:szCs w:val="24"/>
        </w:rPr>
      </w:pPr>
      <w:r w:rsidRPr="00074E3F">
        <w:rPr>
          <w:rFonts w:ascii="Times New Roman" w:hAnsi="Times New Roman"/>
          <w:b/>
          <w:sz w:val="24"/>
          <w:szCs w:val="24"/>
        </w:rPr>
        <w:t>Цель, решаемая при реализации программы:</w:t>
      </w:r>
    </w:p>
    <w:p w:rsidR="00074E3F" w:rsidRDefault="00074E3F" w:rsidP="00074E3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E7C48" w:rsidRPr="00074E3F" w:rsidRDefault="00BE7C48" w:rsidP="00074E3F">
      <w:pPr>
        <w:pStyle w:val="a3"/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формирование, развитие элементарных навыков счета, пространственной, временной ориентировки,  необходимые в повседневной жизни.</w:t>
      </w:r>
    </w:p>
    <w:p w:rsidR="00BE7C48" w:rsidRPr="00074E3F" w:rsidRDefault="00BE7C48" w:rsidP="00074E3F">
      <w:pPr>
        <w:pStyle w:val="a3"/>
        <w:rPr>
          <w:rFonts w:ascii="Times New Roman" w:hAnsi="Times New Roman"/>
          <w:sz w:val="24"/>
          <w:szCs w:val="24"/>
        </w:rPr>
      </w:pPr>
    </w:p>
    <w:p w:rsidR="00BE7C48" w:rsidRDefault="00BE7C48" w:rsidP="00074E3F">
      <w:pPr>
        <w:pStyle w:val="a3"/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 xml:space="preserve">Работа по обучению математике  решает следующие </w:t>
      </w:r>
      <w:r w:rsidRPr="00074E3F">
        <w:rPr>
          <w:rFonts w:ascii="Times New Roman" w:hAnsi="Times New Roman"/>
          <w:b/>
          <w:sz w:val="24"/>
          <w:szCs w:val="24"/>
        </w:rPr>
        <w:t>задачи</w:t>
      </w:r>
      <w:r w:rsidRPr="00074E3F">
        <w:rPr>
          <w:rFonts w:ascii="Times New Roman" w:hAnsi="Times New Roman"/>
          <w:sz w:val="24"/>
          <w:szCs w:val="24"/>
        </w:rPr>
        <w:t>:</w:t>
      </w:r>
    </w:p>
    <w:p w:rsidR="00074E3F" w:rsidRPr="00074E3F" w:rsidRDefault="00074E3F" w:rsidP="00074E3F">
      <w:pPr>
        <w:pStyle w:val="a3"/>
        <w:rPr>
          <w:rFonts w:ascii="Times New Roman" w:hAnsi="Times New Roman"/>
          <w:sz w:val="24"/>
          <w:szCs w:val="24"/>
        </w:rPr>
      </w:pPr>
    </w:p>
    <w:p w:rsidR="00BE7C48" w:rsidRPr="00074E3F" w:rsidRDefault="00BE7C48" w:rsidP="00074E3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развитие координации движений, мелкой моторик и кистей и пальцев рук;</w:t>
      </w:r>
    </w:p>
    <w:p w:rsidR="00BE7C48" w:rsidRPr="00074E3F" w:rsidRDefault="00BE7C48" w:rsidP="00074E3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дать доступные количественные , пространственные, временные представления, которые помогут ему в дальнейшем лучше адаптироваться в жизни;</w:t>
      </w:r>
    </w:p>
    <w:p w:rsidR="00BE7C48" w:rsidRPr="00074E3F" w:rsidRDefault="00BE7C48" w:rsidP="00074E3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 xml:space="preserve">использование процесса обучения математике для коррекции недостатков познавательной деятельности ребенка и его личностных качеств;                       </w:t>
      </w:r>
    </w:p>
    <w:p w:rsidR="00BE7C48" w:rsidRPr="00074E3F" w:rsidRDefault="00BE7C48" w:rsidP="00074E3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формирование представления о числе, как о точке числового ряда (рассмотреть только ряд натуральных чисел и 0, закономерности построения слева направо);</w:t>
      </w:r>
    </w:p>
    <w:p w:rsidR="00BE7C48" w:rsidRPr="00074E3F" w:rsidRDefault="00BE7C48" w:rsidP="00074E3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освоение основ работы со счетным материалом, счет наизусть в пределах пяти, обратный счет, отсчет, «соседи числа», сравнение по количеству, употребление понятий «больше, меньше, равно». Состав чисел в пределах 3;</w:t>
      </w:r>
    </w:p>
    <w:p w:rsidR="00074E3F" w:rsidRPr="00074E3F" w:rsidRDefault="00BE7C48" w:rsidP="00074E3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74E3F">
        <w:rPr>
          <w:rFonts w:ascii="Times New Roman" w:hAnsi="Times New Roman"/>
          <w:sz w:val="24"/>
          <w:szCs w:val="24"/>
        </w:rPr>
        <w:t>выработка умения слушать учителя и выполнять задания;</w:t>
      </w:r>
    </w:p>
    <w:p w:rsidR="00BE7C48" w:rsidRDefault="00BE7C48" w:rsidP="00B42771">
      <w:pPr>
        <w:numPr>
          <w:ilvl w:val="0"/>
          <w:numId w:val="1"/>
        </w:numPr>
        <w:spacing w:after="240"/>
        <w:ind w:firstLine="567"/>
        <w:jc w:val="both"/>
      </w:pPr>
      <w:r w:rsidRPr="00074E3F">
        <w:t>формирование  представления о различных преобразованиях, представление</w:t>
      </w:r>
      <w:r>
        <w:t xml:space="preserve"> о преобразованиях, имеющих длину, количество. Арифметические действия: сложение, вычитание. Решение задач.</w:t>
      </w:r>
    </w:p>
    <w:p w:rsidR="00074E3F" w:rsidRDefault="00074E3F" w:rsidP="00074E3F">
      <w:pPr>
        <w:spacing w:after="240"/>
        <w:ind w:left="1287"/>
        <w:jc w:val="both"/>
      </w:pPr>
    </w:p>
    <w:p w:rsidR="00BE7C48" w:rsidRDefault="00BE7C48" w:rsidP="00BE7C48">
      <w:pPr>
        <w:numPr>
          <w:ilvl w:val="0"/>
          <w:numId w:val="1"/>
        </w:numPr>
        <w:spacing w:after="240"/>
        <w:ind w:firstLine="567"/>
        <w:jc w:val="both"/>
      </w:pPr>
      <w:r>
        <w:lastRenderedPageBreak/>
        <w:t>развитие начальных чертежных представлений (чертить геометрические фигуры по шаблону, ориентироваться на листе в клетку);</w:t>
      </w:r>
    </w:p>
    <w:p w:rsidR="00BE7C48" w:rsidRDefault="00BE7C48" w:rsidP="00BE7C48">
      <w:pPr>
        <w:numPr>
          <w:ilvl w:val="0"/>
          <w:numId w:val="1"/>
        </w:numPr>
        <w:spacing w:after="240"/>
        <w:ind w:firstLine="567"/>
        <w:jc w:val="both"/>
      </w:pPr>
      <w:r>
        <w:t>формирование геометрических представлений, правильно называть числа, геометрические фигуры. Правильно употреблять понятия: «впереди – сзади, вверху – внизу, слева – направо».</w:t>
      </w:r>
    </w:p>
    <w:p w:rsidR="00BE7C48" w:rsidRDefault="00BE7C48" w:rsidP="00BE7C48">
      <w:pPr>
        <w:pStyle w:val="a5"/>
        <w:numPr>
          <w:ilvl w:val="0"/>
          <w:numId w:val="1"/>
        </w:num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логического мышления, пользоваться обобщающими словами, понимать определения, находить закономерности.</w:t>
      </w:r>
    </w:p>
    <w:p w:rsidR="00BE7C48" w:rsidRDefault="00BE7C48" w:rsidP="00BE7C48">
      <w:pPr>
        <w:spacing w:line="100" w:lineRule="atLeast"/>
        <w:ind w:left="720"/>
        <w:jc w:val="center"/>
      </w:pPr>
      <w:r>
        <w:rPr>
          <w:b/>
          <w:bCs/>
        </w:rPr>
        <w:t>Общая характеристика учебного предмета с учетом особенностей его освоения обучающимися с умеренной умственной отсталостью.</w:t>
      </w:r>
    </w:p>
    <w:p w:rsidR="00BE7C48" w:rsidRDefault="00BE7C48" w:rsidP="00BE7C48">
      <w:pPr>
        <w:ind w:firstLine="567"/>
        <w:jc w:val="both"/>
      </w:pPr>
      <w:r>
        <w:t xml:space="preserve">Программа построена с учетом особенностей познавательной деятельности учащихся класса. Учебный материал ориентирован не столько на выполнение учебных задач, сколько на достижение того уровня умений, которые необходимы ребенку для успешной социальной адаптации. Поэтому в процессе обучения первостепенное значение имеет индивидуальный подход, дозировка сложности заданий, позволяющая создать ситуацию успеха для  каждого ребенка. Обучение детей с тяжелой формой интеллектуальной недостаточности имеет некоторые особенности. Данный ребенок самостоятельно не осуществляет переноса приобретенных знаний в новые ситуации, возникшие в течение дня, поэтому необходимо постоянно предлагать ему эти «новые ситуации»т.е. осуществлять межпредметную связь. Материал закрепляется на занятиях по другим предметам, во время прогулок, в бытовых, игровых ситуациях. </w:t>
      </w:r>
    </w:p>
    <w:p w:rsidR="00BE7C48" w:rsidRDefault="00BE7C48" w:rsidP="00BE7C48">
      <w:pPr>
        <w:ind w:firstLine="567"/>
        <w:jc w:val="both"/>
        <w:rPr>
          <w:rStyle w:val="a4"/>
        </w:rPr>
      </w:pPr>
      <w:r>
        <w:rPr>
          <w:rStyle w:val="a4"/>
        </w:rPr>
        <w:t>«Ручной труд» -</w:t>
      </w:r>
      <w:r>
        <w:t xml:space="preserve"> знакомится с геометрическими телами, обследует, зарисовывает их в разных позициях (вид спереди, сбоку, сверху),  ориентироваться на листе бумаги. </w:t>
      </w:r>
    </w:p>
    <w:p w:rsidR="00BE7C48" w:rsidRDefault="00BE7C48" w:rsidP="00BE7C48">
      <w:pPr>
        <w:ind w:firstLine="567"/>
        <w:jc w:val="both"/>
      </w:pPr>
      <w:r>
        <w:rPr>
          <w:rStyle w:val="a4"/>
        </w:rPr>
        <w:t xml:space="preserve">«Изобразительная деятельность» - </w:t>
      </w:r>
      <w:r>
        <w:t xml:space="preserve">развивает умение сравнивать предметы между собой, изображать предметы, передавая их форму, величину. </w:t>
      </w:r>
    </w:p>
    <w:p w:rsidR="00B84237" w:rsidRDefault="00B84237" w:rsidP="00BE7C48">
      <w:pPr>
        <w:ind w:firstLine="567"/>
        <w:jc w:val="both"/>
      </w:pPr>
    </w:p>
    <w:p w:rsidR="00BE7C48" w:rsidRDefault="00BE7C48" w:rsidP="00BE7C48">
      <w:pPr>
        <w:ind w:firstLine="567"/>
        <w:jc w:val="center"/>
      </w:pPr>
      <w:r>
        <w:rPr>
          <w:b/>
        </w:rPr>
        <w:t>Формы организации образовательного процесса.</w:t>
      </w:r>
    </w:p>
    <w:p w:rsidR="00BE7C48" w:rsidRDefault="00BE7C48" w:rsidP="00BE7C48">
      <w:pPr>
        <w:ind w:firstLine="567"/>
        <w:jc w:val="both"/>
      </w:pPr>
      <w:r>
        <w:t>Основная форма организации учебного процесса – урок. В процессе учитель использует различные формы организации образовательного процесса: урок с привлечением различных видов деятельности: игровой (сюжетно-ролевая, дидактическая, практическая).</w:t>
      </w:r>
    </w:p>
    <w:p w:rsidR="00B84237" w:rsidRDefault="00B84237" w:rsidP="00BE7C48">
      <w:pPr>
        <w:ind w:firstLine="567"/>
        <w:jc w:val="both"/>
        <w:rPr>
          <w:b/>
        </w:rPr>
      </w:pPr>
    </w:p>
    <w:p w:rsidR="00BE7C48" w:rsidRDefault="00BE7C48" w:rsidP="00BE7C48">
      <w:pPr>
        <w:ind w:firstLine="567"/>
        <w:jc w:val="both"/>
      </w:pPr>
      <w:r>
        <w:rPr>
          <w:b/>
        </w:rPr>
        <w:t>В основу содержания программы три основных принципа:</w:t>
      </w:r>
      <w:r>
        <w:t xml:space="preserve"> доступность, практическая значимость и жизненная необходимость тех знаний, умений и навыков, которыми будет овладевать обучающийся.</w:t>
      </w:r>
    </w:p>
    <w:p w:rsidR="00BE7C48" w:rsidRDefault="00BE7C48" w:rsidP="00BE7C48">
      <w:pPr>
        <w:ind w:firstLine="567"/>
        <w:jc w:val="both"/>
        <w:rPr>
          <w:b/>
        </w:rPr>
      </w:pPr>
      <w:r>
        <w:t xml:space="preserve">Работа на уроках математики включает в себя следующие </w:t>
      </w:r>
      <w:r>
        <w:rPr>
          <w:b/>
        </w:rPr>
        <w:t>виды работ:</w:t>
      </w:r>
    </w:p>
    <w:p w:rsidR="00BE7C48" w:rsidRPr="001B3B25" w:rsidRDefault="00BE7C48" w:rsidP="00BE7C48">
      <w:pPr>
        <w:ind w:firstLine="567"/>
        <w:jc w:val="both"/>
      </w:pPr>
      <w:r w:rsidRPr="001B3B25">
        <w:t xml:space="preserve">-закреплять произношение пройденных </w:t>
      </w:r>
      <w:r>
        <w:t>цифр</w:t>
      </w:r>
      <w:r w:rsidRPr="001B3B25">
        <w:t xml:space="preserve">.  Узнавать </w:t>
      </w:r>
      <w:r>
        <w:t>цифры</w:t>
      </w:r>
      <w:r w:rsidRPr="001B3B25">
        <w:t xml:space="preserve"> по части, по конт</w:t>
      </w:r>
      <w:r>
        <w:t>урному, пунктирному изображению</w:t>
      </w:r>
      <w:r w:rsidRPr="001B3B25">
        <w:t>;</w:t>
      </w:r>
    </w:p>
    <w:p w:rsidR="00BE7C48" w:rsidRPr="001B3B25" w:rsidRDefault="00BE7C48" w:rsidP="00BE7C48">
      <w:pPr>
        <w:ind w:firstLine="567"/>
        <w:jc w:val="both"/>
      </w:pPr>
      <w:r w:rsidRPr="001B3B25">
        <w:t>-хорово</w:t>
      </w:r>
      <w:r>
        <w:t xml:space="preserve">йсчет </w:t>
      </w:r>
      <w:r w:rsidRPr="001B3B25">
        <w:t>с учителем;</w:t>
      </w:r>
    </w:p>
    <w:p w:rsidR="00BE7C48" w:rsidRPr="001B3B25" w:rsidRDefault="00BE7C48" w:rsidP="00BE7C48">
      <w:pPr>
        <w:ind w:firstLine="567"/>
        <w:jc w:val="both"/>
      </w:pPr>
      <w:r w:rsidRPr="001B3B25">
        <w:t xml:space="preserve">- конструировать </w:t>
      </w:r>
      <w:r>
        <w:t>цифры</w:t>
      </w:r>
      <w:r w:rsidRPr="001B3B25">
        <w:t xml:space="preserve"> из счетных палочек, полосок бумаги, мозаики, лепить из пластилина и т.д.;</w:t>
      </w:r>
    </w:p>
    <w:p w:rsidR="00BE7C48" w:rsidRPr="001B3B25" w:rsidRDefault="00BE7C48" w:rsidP="00BE7C48">
      <w:pPr>
        <w:ind w:firstLine="567"/>
        <w:jc w:val="both"/>
      </w:pPr>
      <w:r w:rsidRPr="001B3B25">
        <w:t xml:space="preserve">- узнавать </w:t>
      </w:r>
      <w:r>
        <w:t>цифры</w:t>
      </w:r>
      <w:r w:rsidRPr="001B3B25">
        <w:t xml:space="preserve"> по тактильному ощущению (педагог рисует букву пальцем, карандашом на руке, щеке, спине ноге ребенка);</w:t>
      </w:r>
    </w:p>
    <w:p w:rsidR="00BE7C48" w:rsidRPr="001B3B25" w:rsidRDefault="00BE7C48" w:rsidP="00BE7C48">
      <w:pPr>
        <w:ind w:firstLine="567"/>
        <w:jc w:val="both"/>
      </w:pPr>
      <w:r w:rsidRPr="001B3B25">
        <w:t xml:space="preserve">- «рисовать» </w:t>
      </w:r>
      <w:r>
        <w:t>цифры</w:t>
      </w:r>
      <w:r w:rsidRPr="001B3B25">
        <w:t xml:space="preserve"> пальцем в воздухе, на запотевшем стекле, водой на доске;</w:t>
      </w:r>
    </w:p>
    <w:p w:rsidR="00BE7C48" w:rsidRPr="001B3B25" w:rsidRDefault="00BE7C48" w:rsidP="00BE7C48">
      <w:pPr>
        <w:ind w:firstLine="567"/>
        <w:jc w:val="both"/>
      </w:pPr>
      <w:r w:rsidRPr="001B3B25">
        <w:t xml:space="preserve">- дорисовывать </w:t>
      </w:r>
      <w:r>
        <w:t>цофры</w:t>
      </w:r>
      <w:r w:rsidRPr="001B3B25">
        <w:t xml:space="preserve">, штриховать, закрашивать краской, карандашом, писать </w:t>
      </w:r>
      <w:r>
        <w:t>цифры</w:t>
      </w:r>
      <w:r w:rsidRPr="001B3B25">
        <w:t xml:space="preserve"> по точкам, пунктиру, самостоятельно на листе бумаги;</w:t>
      </w:r>
    </w:p>
    <w:p w:rsidR="00BE7C48" w:rsidRPr="001B3B25" w:rsidRDefault="00BE7C48" w:rsidP="00BE7C48">
      <w:pPr>
        <w:ind w:firstLine="567"/>
        <w:jc w:val="both"/>
      </w:pPr>
      <w:r w:rsidRPr="001B3B25">
        <w:t xml:space="preserve">- складывать </w:t>
      </w:r>
      <w:r>
        <w:t>примеры</w:t>
      </w:r>
      <w:r w:rsidRPr="001B3B25">
        <w:t xml:space="preserve"> из разрезн</w:t>
      </w:r>
      <w:r>
        <w:t>ых цифр</w:t>
      </w:r>
      <w:r w:rsidRPr="001B3B25">
        <w:t>, кубиков и т.д.;</w:t>
      </w:r>
    </w:p>
    <w:p w:rsidR="00BE7C48" w:rsidRDefault="00BE7C48" w:rsidP="00BE7C48">
      <w:pPr>
        <w:ind w:firstLine="567"/>
        <w:jc w:val="both"/>
      </w:pPr>
      <w:r>
        <w:t>-  выполнять практические действия с различными материалами и предметами;</w:t>
      </w:r>
    </w:p>
    <w:p w:rsidR="00BE7C48" w:rsidRDefault="00BE7C48" w:rsidP="00BE7C48">
      <w:pPr>
        <w:ind w:firstLine="567"/>
        <w:jc w:val="both"/>
      </w:pPr>
      <w:r>
        <w:t xml:space="preserve"> -  выполнять задания по словесной инструкции учителя.</w:t>
      </w:r>
    </w:p>
    <w:p w:rsidR="00BE7C48" w:rsidRDefault="00BE7C48" w:rsidP="00BE7C48">
      <w:pPr>
        <w:ind w:firstLine="567"/>
        <w:jc w:val="both"/>
      </w:pPr>
    </w:p>
    <w:p w:rsidR="00256DB9" w:rsidRDefault="00BE7C48" w:rsidP="00BE7C48">
      <w:pPr>
        <w:spacing w:line="278" w:lineRule="auto"/>
        <w:ind w:firstLine="567"/>
        <w:jc w:val="both"/>
      </w:pPr>
      <w:r>
        <w:t xml:space="preserve">    Рабочая программа реализуется при использовании традиционной технологии обучения, а также элементов других современных образовательных технологий, </w:t>
      </w:r>
    </w:p>
    <w:p w:rsidR="00BE7C48" w:rsidRDefault="00BE7C48" w:rsidP="00BE7C48">
      <w:pPr>
        <w:spacing w:line="278" w:lineRule="auto"/>
        <w:ind w:firstLine="567"/>
        <w:jc w:val="both"/>
      </w:pPr>
      <w:r>
        <w:lastRenderedPageBreak/>
        <w:t>передовых форм и методов обучения, таких как проблемный метод, развивающее обучение, компьютерные технологии, личностно-ориентированное развивающее обучение,  игровая деятельность, применение здоровьесберегающих технологий др. в зависимости от склонностей, потребностей, возможностей и способностей ребенка.</w:t>
      </w:r>
    </w:p>
    <w:p w:rsidR="00BE7C48" w:rsidRDefault="00BE7C48" w:rsidP="00BE7C48">
      <w:pPr>
        <w:spacing w:line="278" w:lineRule="auto"/>
        <w:ind w:firstLine="567"/>
        <w:jc w:val="both"/>
      </w:pPr>
    </w:p>
    <w:p w:rsidR="00BE7C48" w:rsidRDefault="00BE7C48" w:rsidP="00BE7C48">
      <w:pPr>
        <w:ind w:firstLine="567"/>
        <w:jc w:val="center"/>
      </w:pPr>
      <w:r>
        <w:rPr>
          <w:b/>
        </w:rPr>
        <w:t>Место учебного предмета в учебном плане.</w:t>
      </w:r>
    </w:p>
    <w:p w:rsidR="00BE7C48" w:rsidRDefault="00BE7C48" w:rsidP="00BE7C48">
      <w:pPr>
        <w:ind w:firstLine="567"/>
        <w:jc w:val="both"/>
      </w:pPr>
      <w:r>
        <w:t>На предмет «Математика» в учебном плане отводится 2 часа в неделю:</w:t>
      </w:r>
    </w:p>
    <w:p w:rsidR="00BE7C48" w:rsidRDefault="00BE7C48" w:rsidP="00BE7C48">
      <w:pPr>
        <w:ind w:firstLine="567"/>
        <w:jc w:val="both"/>
      </w:pPr>
      <w:r>
        <w:t>во втором классе – 6</w:t>
      </w:r>
      <w:r w:rsidR="00D41ACC">
        <w:t>8</w:t>
      </w:r>
      <w:r>
        <w:t xml:space="preserve"> часов, из расчета 2 часа в неделю,</w:t>
      </w:r>
    </w:p>
    <w:p w:rsidR="00D41ACC" w:rsidRDefault="00D41ACC" w:rsidP="00BE7C48">
      <w:pPr>
        <w:ind w:firstLine="567"/>
        <w:jc w:val="both"/>
      </w:pPr>
      <w:r>
        <w:t>в третьем классе – 68 часов, из расчета 2 часа в неделю.</w:t>
      </w:r>
    </w:p>
    <w:p w:rsidR="00BE7C48" w:rsidRDefault="00BE7C48" w:rsidP="00BE7C48">
      <w:pPr>
        <w:ind w:firstLine="567"/>
        <w:jc w:val="both"/>
      </w:pPr>
      <w:r>
        <w:t>Учебный предмет входит в образовательную область: математика.</w:t>
      </w:r>
    </w:p>
    <w:p w:rsidR="00BE7C48" w:rsidRDefault="00BE7C48" w:rsidP="00BE7C48">
      <w:pPr>
        <w:ind w:firstLine="567"/>
        <w:jc w:val="both"/>
      </w:pPr>
      <w:r>
        <w:t>Является федеральным компонентом.</w:t>
      </w:r>
    </w:p>
    <w:p w:rsidR="00BE7C48" w:rsidRDefault="00BE7C48" w:rsidP="00BE7C48">
      <w:pPr>
        <w:ind w:firstLine="567"/>
        <w:jc w:val="center"/>
        <w:rPr>
          <w:b/>
        </w:rPr>
      </w:pPr>
    </w:p>
    <w:p w:rsidR="00BE7C48" w:rsidRDefault="00BE7C48" w:rsidP="00BE7C48">
      <w:pPr>
        <w:jc w:val="center"/>
      </w:pPr>
      <w:r>
        <w:rPr>
          <w:b/>
        </w:rPr>
        <w:t>2 класс.</w:t>
      </w:r>
    </w:p>
    <w:p w:rsidR="00BE7C48" w:rsidRDefault="00BE7C48" w:rsidP="00BE7C48">
      <w:pPr>
        <w:pStyle w:val="a6"/>
        <w:jc w:val="center"/>
        <w:rPr>
          <w:b/>
        </w:rPr>
      </w:pPr>
      <w:r>
        <w:rPr>
          <w:b/>
        </w:rPr>
        <w:t>Содержание учебно-тематическ</w:t>
      </w:r>
      <w:r w:rsidR="00C73433">
        <w:rPr>
          <w:b/>
        </w:rPr>
        <w:t>о</w:t>
      </w:r>
      <w:r>
        <w:rPr>
          <w:b/>
        </w:rPr>
        <w:t>го плана: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054"/>
        <w:gridCol w:w="1984"/>
      </w:tblGrid>
      <w:tr w:rsidR="00BE7C48" w:rsidRPr="00CE39B3" w:rsidTr="00D41ACC">
        <w:trPr>
          <w:trHeight w:val="506"/>
        </w:trPr>
        <w:tc>
          <w:tcPr>
            <w:tcW w:w="709" w:type="dxa"/>
            <w:shd w:val="clear" w:color="auto" w:fill="auto"/>
          </w:tcPr>
          <w:p w:rsidR="00BE7C48" w:rsidRPr="00EA2436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A2436">
              <w:rPr>
                <w:sz w:val="20"/>
                <w:szCs w:val="20"/>
              </w:rPr>
              <w:t>№</w:t>
            </w:r>
          </w:p>
        </w:tc>
        <w:tc>
          <w:tcPr>
            <w:tcW w:w="7054" w:type="dxa"/>
            <w:shd w:val="clear" w:color="auto" w:fill="auto"/>
          </w:tcPr>
          <w:p w:rsidR="00BE7C48" w:rsidRDefault="00BE7C48" w:rsidP="00D41ACC">
            <w:pPr>
              <w:rPr>
                <w:b/>
              </w:rPr>
            </w:pPr>
            <w:r>
              <w:rPr>
                <w:b/>
              </w:rPr>
              <w:t>Раздел учебного курса.</w:t>
            </w:r>
          </w:p>
          <w:p w:rsidR="00BE7C48" w:rsidRPr="00EA2436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Содержание раздела.</w:t>
            </w:r>
          </w:p>
        </w:tc>
        <w:tc>
          <w:tcPr>
            <w:tcW w:w="1984" w:type="dxa"/>
            <w:shd w:val="clear" w:color="auto" w:fill="auto"/>
          </w:tcPr>
          <w:p w:rsidR="00BE7C48" w:rsidRPr="00444666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44666">
              <w:rPr>
                <w:b/>
                <w:sz w:val="20"/>
                <w:szCs w:val="20"/>
              </w:rPr>
              <w:t>Количество часов на изучение раздела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Pr="00CE39B3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>Подготовка к изучению математики:</w:t>
            </w:r>
          </w:p>
        </w:tc>
        <w:tc>
          <w:tcPr>
            <w:tcW w:w="1984" w:type="dxa"/>
            <w:shd w:val="clear" w:color="auto" w:fill="auto"/>
          </w:tcPr>
          <w:p w:rsidR="00BE7C48" w:rsidRPr="00CE39B3" w:rsidRDefault="00BE7C48" w:rsidP="00201CCF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  <w:r w:rsidR="00201CCF">
              <w:t>7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>Понятие о цвете и величине</w:t>
            </w:r>
            <w:r>
              <w:rPr>
                <w:b/>
              </w:rPr>
              <w:t xml:space="preserve">. </w:t>
            </w:r>
            <w:r w:rsidRPr="00CD09D8">
              <w:rPr>
                <w:rFonts w:eastAsia="Cambria"/>
                <w:sz w:val="22"/>
                <w:szCs w:val="22"/>
              </w:rPr>
              <w:t>Цвет и назначение предметов.</w:t>
            </w:r>
            <w:r w:rsidRPr="002B3BF4">
              <w:rPr>
                <w:lang w:eastAsia="ru-RU"/>
              </w:rPr>
              <w:t>Величины: большой-маленький, длинный-короткий,, высокий – низкий, широкий – узкий, толстый – тонкий, больше – меньше, длиннее – короче, одинаковые, выше – ниже, шире – уже.</w:t>
            </w:r>
          </w:p>
        </w:tc>
        <w:tc>
          <w:tcPr>
            <w:tcW w:w="1984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7054" w:type="dxa"/>
            <w:shd w:val="clear" w:color="auto" w:fill="auto"/>
          </w:tcPr>
          <w:p w:rsidR="00BE7C48" w:rsidRPr="00B01D3B" w:rsidRDefault="00BE7C48" w:rsidP="00D41ACC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01D3B">
              <w:rPr>
                <w:rFonts w:ascii="Times New Roman" w:hAnsi="Times New Roman"/>
                <w:b/>
                <w:sz w:val="24"/>
                <w:szCs w:val="24"/>
              </w:rPr>
              <w:t>Пространственные понятия</w:t>
            </w:r>
          </w:p>
          <w:p w:rsidR="00BE7C48" w:rsidRPr="002B3BF4" w:rsidRDefault="00BE7C48" w:rsidP="00D41ACC">
            <w:pPr>
              <w:pStyle w:val="a7"/>
              <w:rPr>
                <w:b/>
              </w:rPr>
            </w:pPr>
            <w:r w:rsidRPr="002B3B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верхний – нижний, правый – левый, рядом, около, между, за,  дальше – ближе, вверху – внизу, выше – ниже, посередине, справа – слева, впереди – позади, вперед – назад. </w:t>
            </w:r>
          </w:p>
        </w:tc>
        <w:tc>
          <w:tcPr>
            <w:tcW w:w="1984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>Понятие о количестве</w:t>
            </w:r>
            <w:r>
              <w:rPr>
                <w:b/>
              </w:rPr>
              <w:t>.</w:t>
            </w:r>
            <w:r w:rsidRPr="00722C13">
              <w:rPr>
                <w:lang w:eastAsia="ru-RU"/>
              </w:rPr>
              <w:t>Много, мало, столько же, один, больше, меньше, поровну.</w:t>
            </w:r>
          </w:p>
        </w:tc>
        <w:tc>
          <w:tcPr>
            <w:tcW w:w="1984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>Временные представления</w:t>
            </w:r>
            <w:r>
              <w:rPr>
                <w:b/>
              </w:rPr>
              <w:t xml:space="preserve">. </w:t>
            </w:r>
            <w:r>
              <w:t>Давно-недавно. Сутки: день-ночь, утро, вечер. Рано-поздно. Сегодня, завира, вчера, на следующий день, быстро-медленно.</w:t>
            </w:r>
          </w:p>
        </w:tc>
        <w:tc>
          <w:tcPr>
            <w:tcW w:w="1984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 xml:space="preserve">Понятие о </w:t>
            </w:r>
            <w:r w:rsidRPr="00722C13">
              <w:rPr>
                <w:b/>
              </w:rPr>
              <w:t>массе</w:t>
            </w:r>
            <w:r w:rsidRPr="00722C13">
              <w:rPr>
                <w:lang w:eastAsia="ru-RU"/>
              </w:rPr>
              <w:t xml:space="preserve"> Понятие веса: тяжёлый – легкий, тяжелее – легче.</w:t>
            </w:r>
          </w:p>
        </w:tc>
        <w:tc>
          <w:tcPr>
            <w:tcW w:w="1984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>Сравнение предметных совокупностей</w:t>
            </w:r>
            <w:r>
              <w:rPr>
                <w:b/>
              </w:rPr>
              <w:t>.</w:t>
            </w:r>
            <w:r w:rsidRPr="00CD09D8">
              <w:rPr>
                <w:rFonts w:eastAsia="Cambria"/>
                <w:sz w:val="22"/>
                <w:szCs w:val="22"/>
              </w:rPr>
              <w:t xml:space="preserve"> Сравнение предметных совокупностей. Много – мало, несколько </w:t>
            </w:r>
            <w:r>
              <w:rPr>
                <w:rFonts w:eastAsia="Cambria"/>
                <w:sz w:val="22"/>
                <w:szCs w:val="22"/>
              </w:rPr>
              <w:t>о</w:t>
            </w:r>
            <w:r w:rsidRPr="00CD09D8">
              <w:rPr>
                <w:rFonts w:eastAsia="Cambria"/>
                <w:sz w:val="22"/>
                <w:szCs w:val="22"/>
              </w:rPr>
              <w:t xml:space="preserve">дин – много, ни одного Больше – меньше, столько же, одинаковое (равное) количество. Больше – меньше, столько же, одинаковое (равное) количество. Сравнение по возрасту: молодой, старый, моложе, старше. Сравнение объемов жидкостей, сыпучих веществ в одинаковых емкостях. Соотнесение предметов по количеству в пределах </w:t>
            </w:r>
            <w:r>
              <w:rPr>
                <w:rFonts w:eastAsia="Cambria"/>
                <w:sz w:val="22"/>
                <w:szCs w:val="22"/>
              </w:rPr>
              <w:t>5</w:t>
            </w:r>
            <w:r w:rsidRPr="00CD09D8">
              <w:rPr>
                <w:rFonts w:eastAsia="Cambria"/>
                <w:sz w:val="22"/>
                <w:szCs w:val="22"/>
              </w:rPr>
              <w:t xml:space="preserve"> без называния чисел (один к одному) путем наложения и приложения слева направо, соблюдая интервалы. Сравнение предметов по размеру, по длине, по массе.</w:t>
            </w:r>
          </w:p>
        </w:tc>
        <w:tc>
          <w:tcPr>
            <w:tcW w:w="1984" w:type="dxa"/>
            <w:shd w:val="clear" w:color="auto" w:fill="auto"/>
          </w:tcPr>
          <w:p w:rsidR="00BE7C48" w:rsidRDefault="00512C5B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BE7C48" w:rsidRPr="00CE39B3" w:rsidTr="00D41ACC">
        <w:tc>
          <w:tcPr>
            <w:tcW w:w="709" w:type="dxa"/>
            <w:shd w:val="clear" w:color="auto" w:fill="auto"/>
          </w:tcPr>
          <w:p w:rsidR="00BE7C48" w:rsidRPr="00CE39B3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r w:rsidRPr="00F97997">
              <w:rPr>
                <w:b/>
              </w:rPr>
              <w:t>Первый десяток. Число 1.</w:t>
            </w:r>
            <w:r w:rsidRPr="00F97997">
              <w:t>Сравнение предметов по вел</w:t>
            </w:r>
            <w:r>
              <w:t>ичине. Понятия «один», «много».</w:t>
            </w:r>
            <w:r w:rsidRPr="00F97997">
              <w:t>Образование, название, обозначение числа 1.Письмо цифры, место числа в числовом ряду.Соотношение количества элементов предметной совокупности, числа и цифры.</w:t>
            </w:r>
          </w:p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BE7C48" w:rsidRPr="00CE39B3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BE7C48" w:rsidRPr="00CE39B3" w:rsidTr="00D41ACC">
        <w:trPr>
          <w:trHeight w:val="3565"/>
        </w:trPr>
        <w:tc>
          <w:tcPr>
            <w:tcW w:w="709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</w:pPr>
            <w:r>
              <w:lastRenderedPageBreak/>
              <w:t>3</w:t>
            </w: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r w:rsidRPr="00F97997">
              <w:rPr>
                <w:b/>
              </w:rPr>
              <w:t>Первый десяток. Число 2.</w:t>
            </w:r>
            <w:r w:rsidRPr="00F97997">
              <w:t>Образование, название, обозначение числа 2.Письмо цифры 2.Место числа в числовом ряду.Соотношение количества элементов предметной совокупности, числа и цифры.</w:t>
            </w:r>
          </w:p>
          <w:p w:rsidR="00BE7C48" w:rsidRPr="00B01D3B" w:rsidRDefault="00BE7C48" w:rsidP="00D41ACC">
            <w:r w:rsidRPr="00F97997">
              <w:t>Количественные и порядковые отношения отрезка натурального ряда.Сравнение количества элементов предметных совокупностей, чисел,установление отношения равно, больше, меньше. Знакомство со знаком  =.</w:t>
            </w:r>
            <w:r w:rsidRPr="00CD09D8">
              <w:rPr>
                <w:rFonts w:eastAsia="Cambria"/>
                <w:sz w:val="22"/>
                <w:szCs w:val="22"/>
              </w:rPr>
              <w:t>Знак сложения. + плюс, прибавить. Знак вычитания. – минус, вычесть.</w:t>
            </w:r>
            <w:r w:rsidRPr="00B01D3B">
              <w:t>Решение примеров на сложение и вычитание в пределах 2.</w:t>
            </w:r>
          </w:p>
          <w:p w:rsidR="00BE7C48" w:rsidRPr="00F97997" w:rsidRDefault="00BE7C48" w:rsidP="00D41ACC">
            <w:pPr>
              <w:spacing w:line="360" w:lineRule="auto"/>
            </w:pPr>
          </w:p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BE7C48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D41ACC">
              <w:t>2</w:t>
            </w:r>
          </w:p>
        </w:tc>
      </w:tr>
      <w:tr w:rsidR="00BE7C48" w:rsidRPr="00F97997" w:rsidTr="00D41ACC">
        <w:tc>
          <w:tcPr>
            <w:tcW w:w="709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705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  <w:r w:rsidRPr="00F97997">
              <w:rPr>
                <w:b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:rsidR="00BE7C48" w:rsidRPr="00F97997" w:rsidRDefault="00BE7C48" w:rsidP="00D41ACC">
            <w:pPr>
              <w:tabs>
                <w:tab w:val="left" w:pos="869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7997">
              <w:rPr>
                <w:b/>
              </w:rPr>
              <w:t>6</w:t>
            </w:r>
            <w:r w:rsidR="00D41ACC">
              <w:rPr>
                <w:b/>
              </w:rPr>
              <w:t>8</w:t>
            </w:r>
          </w:p>
        </w:tc>
      </w:tr>
    </w:tbl>
    <w:p w:rsidR="00BE7C48" w:rsidRDefault="00BE7C48" w:rsidP="00BE7C48">
      <w:pPr>
        <w:jc w:val="both"/>
        <w:rPr>
          <w:b/>
          <w:bCs/>
        </w:rPr>
      </w:pPr>
    </w:p>
    <w:p w:rsidR="00332B2B" w:rsidRDefault="00BE7C48" w:rsidP="00BE7C48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</w:t>
      </w: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332B2B" w:rsidRDefault="00332B2B" w:rsidP="00BE7C48">
      <w:pPr>
        <w:jc w:val="both"/>
        <w:rPr>
          <w:b/>
          <w:bCs/>
        </w:rPr>
      </w:pPr>
    </w:p>
    <w:p w:rsidR="00BE7C48" w:rsidRDefault="00BE7C48" w:rsidP="00332B2B">
      <w:pPr>
        <w:jc w:val="center"/>
        <w:rPr>
          <w:b/>
          <w:bCs/>
        </w:rPr>
      </w:pPr>
      <w:r>
        <w:rPr>
          <w:b/>
          <w:bCs/>
        </w:rPr>
        <w:lastRenderedPageBreak/>
        <w:t>Календарно-тематическое планирование.</w:t>
      </w:r>
    </w:p>
    <w:p w:rsidR="00BE7C48" w:rsidRDefault="00BE7C48" w:rsidP="00BE7C48">
      <w:pPr>
        <w:jc w:val="both"/>
        <w:rPr>
          <w:b/>
          <w:bCs/>
        </w:rPr>
      </w:pPr>
    </w:p>
    <w:p w:rsidR="00BE7C48" w:rsidRDefault="00BE7C48" w:rsidP="00BE7C48">
      <w:pPr>
        <w:jc w:val="both"/>
      </w:pPr>
      <w:r>
        <w:rPr>
          <w:b/>
          <w:bCs/>
        </w:rPr>
        <w:t xml:space="preserve">                                       Математические представления</w:t>
      </w:r>
      <w:r w:rsidR="00332B2B">
        <w:rPr>
          <w:b/>
          <w:bCs/>
        </w:rPr>
        <w:t xml:space="preserve"> </w:t>
      </w:r>
      <w:r w:rsidR="00332B2B">
        <w:t>(</w:t>
      </w:r>
      <w:r>
        <w:t>2 класс).</w:t>
      </w:r>
    </w:p>
    <w:p w:rsidR="00332B2B" w:rsidRDefault="00332B2B" w:rsidP="00BE7C48">
      <w:pPr>
        <w:jc w:val="both"/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6345"/>
        <w:gridCol w:w="992"/>
        <w:gridCol w:w="1559"/>
      </w:tblGrid>
      <w:tr w:rsidR="00BE7C48" w:rsidTr="00332B2B">
        <w:tc>
          <w:tcPr>
            <w:tcW w:w="851" w:type="dxa"/>
          </w:tcPr>
          <w:p w:rsidR="00BE7C48" w:rsidRPr="00332B2B" w:rsidRDefault="00BE7C48" w:rsidP="00D41ACC">
            <w:pPr>
              <w:jc w:val="both"/>
              <w:rPr>
                <w:b/>
              </w:rPr>
            </w:pPr>
            <w:r w:rsidRPr="00332B2B">
              <w:rPr>
                <w:b/>
              </w:rPr>
              <w:t>№</w:t>
            </w:r>
          </w:p>
        </w:tc>
        <w:tc>
          <w:tcPr>
            <w:tcW w:w="6345" w:type="dxa"/>
          </w:tcPr>
          <w:p w:rsidR="00BE7C48" w:rsidRPr="00332B2B" w:rsidRDefault="00BE7C48" w:rsidP="00D41ACC">
            <w:pPr>
              <w:jc w:val="center"/>
              <w:rPr>
                <w:b/>
              </w:rPr>
            </w:pPr>
            <w:r w:rsidRPr="00332B2B">
              <w:rPr>
                <w:b/>
              </w:rPr>
              <w:t>Программное содержание</w:t>
            </w:r>
          </w:p>
        </w:tc>
        <w:tc>
          <w:tcPr>
            <w:tcW w:w="992" w:type="dxa"/>
          </w:tcPr>
          <w:p w:rsidR="00BE7C48" w:rsidRPr="00332B2B" w:rsidRDefault="00BE7C48" w:rsidP="00D41ACC">
            <w:pPr>
              <w:jc w:val="both"/>
              <w:rPr>
                <w:b/>
              </w:rPr>
            </w:pPr>
            <w:r w:rsidRPr="00332B2B">
              <w:rPr>
                <w:b/>
              </w:rPr>
              <w:t>Кол-во часов</w:t>
            </w:r>
          </w:p>
        </w:tc>
        <w:tc>
          <w:tcPr>
            <w:tcW w:w="1559" w:type="dxa"/>
          </w:tcPr>
          <w:p w:rsidR="00BE7C48" w:rsidRPr="00332B2B" w:rsidRDefault="00BE7C48" w:rsidP="00D41ACC">
            <w:pPr>
              <w:jc w:val="both"/>
              <w:rPr>
                <w:b/>
              </w:rPr>
            </w:pPr>
            <w:r w:rsidRPr="00332B2B">
              <w:rPr>
                <w:b/>
              </w:rPr>
              <w:t>Дата проведения</w:t>
            </w: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D41ACC">
            <w:pPr>
              <w:jc w:val="both"/>
            </w:pP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Раздел 1.: Подготовка к изучению математики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  <w:r w:rsidR="00332B2B">
              <w:t>-2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Цвет и назначение предметов.</w:t>
            </w:r>
          </w:p>
        </w:tc>
        <w:tc>
          <w:tcPr>
            <w:tcW w:w="992" w:type="dxa"/>
          </w:tcPr>
          <w:p w:rsidR="00BE7C48" w:rsidRPr="00947C32" w:rsidRDefault="00332B2B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3-4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 xml:space="preserve">Круг. Размеры предметов: большой – маленький. </w:t>
            </w:r>
          </w:p>
        </w:tc>
        <w:tc>
          <w:tcPr>
            <w:tcW w:w="992" w:type="dxa"/>
          </w:tcPr>
          <w:p w:rsidR="00BE7C48" w:rsidRPr="00947C32" w:rsidRDefault="00332B2B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5-6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 предметов. Одинаковые, равные по величине.</w:t>
            </w:r>
          </w:p>
        </w:tc>
        <w:tc>
          <w:tcPr>
            <w:tcW w:w="992" w:type="dxa"/>
          </w:tcPr>
          <w:p w:rsidR="00BE7C48" w:rsidRPr="00947C32" w:rsidRDefault="00332B2B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7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Слева – справа. В середине, между. Квадрат.</w:t>
            </w:r>
          </w:p>
        </w:tc>
        <w:tc>
          <w:tcPr>
            <w:tcW w:w="992" w:type="dxa"/>
          </w:tcPr>
          <w:p w:rsidR="00BE7C48" w:rsidRPr="00947C32" w:rsidRDefault="00332B2B" w:rsidP="00D41ACC">
            <w:pPr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8-9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Вверху – внизу, выше – ниже, верхний – нижний, на, над, под.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rPr>
          <w:trHeight w:val="110"/>
        </w:trPr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10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двух предметов: длинный – короткий.</w:t>
            </w:r>
          </w:p>
        </w:tc>
        <w:tc>
          <w:tcPr>
            <w:tcW w:w="992" w:type="dxa"/>
          </w:tcPr>
          <w:p w:rsidR="00BE7C48" w:rsidRPr="00947C32" w:rsidRDefault="00F3091C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11-12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Внутри – снаружи, в, рядом, около. Треугольник.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13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двух предметов: широкий – узкий.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332B2B" w:rsidP="00D41ACC">
            <w:pPr>
              <w:jc w:val="both"/>
            </w:pPr>
            <w:r>
              <w:t>14-15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Далеко – близко, дальше – ближе, к, от. Прямоугольник.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1</w:t>
            </w:r>
            <w:r w:rsidR="00332B2B">
              <w:t>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Высокий – низкий.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1</w:t>
            </w:r>
            <w:r w:rsidR="00332B2B">
              <w:t>7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Глубокий – мелкий.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1</w:t>
            </w:r>
            <w:r w:rsidR="00F3091C">
              <w:t>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Впереди – сзади, перед, за.</w:t>
            </w:r>
          </w:p>
        </w:tc>
        <w:tc>
          <w:tcPr>
            <w:tcW w:w="992" w:type="dxa"/>
          </w:tcPr>
          <w:p w:rsidR="00BE7C48" w:rsidRDefault="00BE7C48" w:rsidP="00D41ACC">
            <w:pPr>
              <w:jc w:val="both"/>
            </w:pPr>
            <w:r w:rsidRPr="00947C32">
              <w:t>1</w:t>
            </w:r>
          </w:p>
          <w:p w:rsidR="00F3091C" w:rsidRPr="00947C32" w:rsidRDefault="00F3091C" w:rsidP="00D41ACC">
            <w:pPr>
              <w:jc w:val="both"/>
            </w:pP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1</w:t>
            </w:r>
            <w:r w:rsidR="00F3091C">
              <w:t>9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Первый, последний, крайний, после, следом, следующий за.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947C32">
            <w:pPr>
              <w:jc w:val="both"/>
            </w:pPr>
            <w:r>
              <w:t>20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Толстый – тонкий. Сравнение двух предметов.</w:t>
            </w:r>
          </w:p>
        </w:tc>
        <w:tc>
          <w:tcPr>
            <w:tcW w:w="992" w:type="dxa"/>
          </w:tcPr>
          <w:p w:rsidR="00BE7C48" w:rsidRDefault="00BE7C48" w:rsidP="00D41ACC">
            <w:pPr>
              <w:jc w:val="both"/>
            </w:pPr>
            <w:r w:rsidRPr="00947C32">
              <w:t>1</w:t>
            </w:r>
          </w:p>
          <w:p w:rsidR="00F3091C" w:rsidRPr="00947C32" w:rsidRDefault="00F3091C" w:rsidP="00D41ACC">
            <w:pPr>
              <w:jc w:val="both"/>
            </w:pP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947C32">
            <w:pPr>
              <w:jc w:val="both"/>
            </w:pPr>
            <w:r>
              <w:t>21-22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Временные представления. Сутки: утро, день, вечер, ночь. Рано – поздно.</w:t>
            </w:r>
          </w:p>
        </w:tc>
        <w:tc>
          <w:tcPr>
            <w:tcW w:w="992" w:type="dxa"/>
          </w:tcPr>
          <w:p w:rsidR="00BE7C48" w:rsidRPr="00947C32" w:rsidRDefault="00F3091C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23-24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Временные представления: сегодня, завтра, вчера, на следующий день.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25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Временные представления: быстро – медленно.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26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Понятие массы: тяжелый – легкий, тяжелее – легче.</w:t>
            </w:r>
          </w:p>
        </w:tc>
        <w:tc>
          <w:tcPr>
            <w:tcW w:w="992" w:type="dxa"/>
          </w:tcPr>
          <w:p w:rsidR="00BE7C48" w:rsidRDefault="00BE7C48" w:rsidP="00D41ACC">
            <w:pPr>
              <w:jc w:val="both"/>
            </w:pPr>
            <w:r w:rsidRPr="00947C32">
              <w:t>1</w:t>
            </w:r>
          </w:p>
          <w:p w:rsidR="00F3091C" w:rsidRPr="00947C32" w:rsidRDefault="00F3091C" w:rsidP="00D41ACC">
            <w:pPr>
              <w:jc w:val="both"/>
            </w:pP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F3091C">
            <w:pPr>
              <w:jc w:val="both"/>
            </w:pPr>
            <w:r>
              <w:t>2</w:t>
            </w:r>
            <w:r w:rsidR="00F3091C">
              <w:t>7-28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предметных совокупностей. Много – мало, несколько.</w:t>
            </w:r>
          </w:p>
        </w:tc>
        <w:tc>
          <w:tcPr>
            <w:tcW w:w="992" w:type="dxa"/>
          </w:tcPr>
          <w:p w:rsidR="00BE7C48" w:rsidRPr="00947C32" w:rsidRDefault="00F3091C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29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предметных совокупностей. Один – много, ни одного.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947C32">
            <w:pPr>
              <w:jc w:val="both"/>
            </w:pPr>
            <w:r>
              <w:t>30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Временные представления: давно – недавно.</w:t>
            </w:r>
          </w:p>
        </w:tc>
        <w:tc>
          <w:tcPr>
            <w:tcW w:w="992" w:type="dxa"/>
          </w:tcPr>
          <w:p w:rsidR="00BE7C48" w:rsidRDefault="00BE7C48" w:rsidP="00D41ACC">
            <w:pPr>
              <w:jc w:val="both"/>
            </w:pPr>
            <w:r w:rsidRPr="00947C32">
              <w:t>1</w:t>
            </w:r>
          </w:p>
          <w:p w:rsidR="00F3091C" w:rsidRPr="00947C32" w:rsidRDefault="00F3091C" w:rsidP="00D41ACC">
            <w:pPr>
              <w:jc w:val="both"/>
            </w:pP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947C32">
            <w:pPr>
              <w:jc w:val="both"/>
            </w:pPr>
            <w:r>
              <w:t>31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по возрасту: молодой, старый, моложе, старше.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947C32">
            <w:pPr>
              <w:jc w:val="both"/>
            </w:pPr>
            <w:r>
              <w:t>32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предметных совокупностей. Больше – меньше, столько же, одинаковое (равное) количество.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947C32">
            <w:pPr>
              <w:jc w:val="both"/>
            </w:pPr>
            <w:r>
              <w:t>33-34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объемов жидкостей, сыпучих веществ в одинаковых емкостях.</w:t>
            </w:r>
          </w:p>
        </w:tc>
        <w:tc>
          <w:tcPr>
            <w:tcW w:w="992" w:type="dxa"/>
          </w:tcPr>
          <w:p w:rsidR="00BE7C48" w:rsidRPr="00947C32" w:rsidRDefault="00F3091C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35-36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Понятие о величине: большой – маленький, длинный – короткий, высокий – низкий, широкий – узкий, толстый – тонкий, больше – меньше, длиннее – короче, одинаковые, равные, выше – ниже, шире – уже.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37-38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Понятие о количестве: много – мало, один, больше, меньше, поровну, столько же.</w:t>
            </w:r>
          </w:p>
        </w:tc>
        <w:tc>
          <w:tcPr>
            <w:tcW w:w="992" w:type="dxa"/>
          </w:tcPr>
          <w:p w:rsidR="00BE7C48" w:rsidRPr="00947C32" w:rsidRDefault="00F3091C" w:rsidP="00D41ACC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F3091C" w:rsidP="00D41ACC">
            <w:pPr>
              <w:jc w:val="both"/>
            </w:pPr>
            <w:r>
              <w:t>40-41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 xml:space="preserve">Пространственные представления: верхний – нижний, правый – левый, рядом, около, между, за, посередине, дальше – ближе, вверху – внизу, выше – ниже, справа – </w:t>
            </w:r>
            <w:r w:rsidRPr="00947C32">
              <w:rPr>
                <w:rFonts w:eastAsia="Cambria"/>
              </w:rPr>
              <w:lastRenderedPageBreak/>
              <w:t>слева, впереди – позади, вперед – назад.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lastRenderedPageBreak/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lastRenderedPageBreak/>
              <w:t>35-36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Соотнесение предметов по количеству в пределах 5 без называния чисел (один к одному) путем наложения и приложения слева направо, соблюдая интервалы.</w:t>
            </w:r>
          </w:p>
        </w:tc>
        <w:tc>
          <w:tcPr>
            <w:tcW w:w="992" w:type="dxa"/>
          </w:tcPr>
          <w:p w:rsidR="00BE7C48" w:rsidRPr="00947C32" w:rsidRDefault="00512C5B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37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Слова, раскрывающие сущность сложения и вычитания: было, осталось, стало, вместе, добавить, убрать.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rPr>
          <w:trHeight w:val="390"/>
        </w:trPr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3</w:t>
            </w:r>
            <w:r w:rsidR="00947C32">
              <w:t>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Слова, раскрывающие сущность сложения и вычитания: было, осталось, стало, вместе, добавить, убрать. Закрепление.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3</w:t>
            </w:r>
            <w:r w:rsidR="00947C32">
              <w:t>9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предметов по размеру, по длине, по массе.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40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Повторение пройденного.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3C3B25" w:rsidRDefault="00BE7C48" w:rsidP="00D41ACC">
            <w:pPr>
              <w:jc w:val="both"/>
              <w:rPr>
                <w:b/>
              </w:rPr>
            </w:pPr>
          </w:p>
        </w:tc>
        <w:tc>
          <w:tcPr>
            <w:tcW w:w="6345" w:type="dxa"/>
          </w:tcPr>
          <w:p w:rsidR="00BE7C48" w:rsidRPr="003C3B25" w:rsidRDefault="00BE7C48" w:rsidP="00D41ACC">
            <w:pPr>
              <w:spacing w:after="200"/>
              <w:ind w:left="-81"/>
              <w:contextualSpacing/>
              <w:rPr>
                <w:rFonts w:eastAsia="Cambria"/>
                <w:b/>
              </w:rPr>
            </w:pPr>
            <w:r w:rsidRPr="003C3B25">
              <w:rPr>
                <w:rFonts w:eastAsia="Cambria"/>
                <w:b/>
              </w:rPr>
              <w:t xml:space="preserve">Раздел 2. Первый десяток. Число 1.  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41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Число и цифра 1. Написание цифры 1.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42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Один, одна, одно, одни. Сказка «Теремок».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43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Меры стоимости. Знакомство с монетой 1 коп. Распознавание её.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44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Повторение. Понятие о количестве.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45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Повторение. Понятие о величине.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46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Повторение. Пространственные представления.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4</w:t>
            </w:r>
            <w:r w:rsidR="00947C32">
              <w:t>7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Повторение. Понятие массы.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4</w:t>
            </w:r>
            <w:r w:rsidR="00947C32">
              <w:t>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Единицы (меры) стоимости – копейка, рубль. Обозначение: 1 к., 1 р. Монеты: 1к., 1 р.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4</w:t>
            </w:r>
            <w:r w:rsidR="00947C32">
              <w:t>9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Число и цифра 1. Закрепление.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50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Число и цифра 2. Образование числа 2.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51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Числовой ряд. Состав числа 2. Написание цифры 2.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52-53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Знак сложения. + плюс, прибавить.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54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Человек и его тело (один, два, две).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55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Понятие «пара».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Понятия: поровну, равно.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57-58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количества предметов.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947C32">
            <w:pPr>
              <w:jc w:val="both"/>
            </w:pPr>
            <w:r w:rsidRPr="00947C32">
              <w:t>5</w:t>
            </w:r>
            <w:r w:rsidR="00947C32">
              <w:t>9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tabs>
                <w:tab w:val="center" w:pos="3436"/>
              </w:tabs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Точка. Линии.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60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Прямые и кривые линии.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61-62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Знак вычитания. – минус, вычесть.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63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Монета 2 р. Размен и замена.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6</w:t>
            </w:r>
            <w:r w:rsidR="00BE7C48" w:rsidRPr="00947C32">
              <w:t>4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Число и цифра 2. Закрепление.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947C32" w:rsidP="00D41ACC">
            <w:pPr>
              <w:jc w:val="both"/>
            </w:pPr>
            <w:r>
              <w:t>6</w:t>
            </w:r>
            <w:r w:rsidR="00BE7C48" w:rsidRPr="00947C32">
              <w:t>5</w:t>
            </w:r>
            <w:r>
              <w:t>-66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Составление и решение примеров на основе практических действий.</w:t>
            </w:r>
          </w:p>
        </w:tc>
        <w:tc>
          <w:tcPr>
            <w:tcW w:w="992" w:type="dxa"/>
          </w:tcPr>
          <w:p w:rsidR="00BE7C48" w:rsidRPr="00947C32" w:rsidRDefault="00D41ACC" w:rsidP="00D41ACC">
            <w:pPr>
              <w:jc w:val="both"/>
            </w:pPr>
            <w:r w:rsidRPr="00947C32">
              <w:t>2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201CCF" w:rsidP="00D41ACC">
            <w:pPr>
              <w:jc w:val="both"/>
            </w:pPr>
            <w:r>
              <w:t>67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Составление и решение задач на основе практических действий.</w:t>
            </w:r>
          </w:p>
        </w:tc>
        <w:tc>
          <w:tcPr>
            <w:tcW w:w="992" w:type="dxa"/>
          </w:tcPr>
          <w:p w:rsidR="00BE7C48" w:rsidRPr="00947C32" w:rsidRDefault="00201CCF" w:rsidP="00D41ACC">
            <w:pPr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201CCF">
            <w:pPr>
              <w:jc w:val="both"/>
            </w:pPr>
            <w:r w:rsidRPr="00947C32">
              <w:t>6</w:t>
            </w:r>
            <w:r w:rsidR="00201CCF">
              <w:t>8</w:t>
            </w: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Повторительно-обобщающий урок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</w:pPr>
            <w:r w:rsidRPr="00947C32">
              <w:t>1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  <w:tr w:rsidR="00BE7C48" w:rsidTr="00332B2B">
        <w:tc>
          <w:tcPr>
            <w:tcW w:w="851" w:type="dxa"/>
          </w:tcPr>
          <w:p w:rsidR="00BE7C48" w:rsidRPr="00947C32" w:rsidRDefault="00BE7C48" w:rsidP="00D41ACC">
            <w:pPr>
              <w:jc w:val="both"/>
            </w:pPr>
          </w:p>
        </w:tc>
        <w:tc>
          <w:tcPr>
            <w:tcW w:w="6345" w:type="dxa"/>
          </w:tcPr>
          <w:p w:rsidR="00BE7C48" w:rsidRPr="00947C32" w:rsidRDefault="00BE7C48" w:rsidP="00D41ACC">
            <w:pPr>
              <w:spacing w:after="200" w:line="276" w:lineRule="auto"/>
              <w:ind w:left="-81"/>
              <w:contextualSpacing/>
              <w:rPr>
                <w:rFonts w:eastAsia="Cambria"/>
                <w:b/>
              </w:rPr>
            </w:pPr>
            <w:r w:rsidRPr="00947C32">
              <w:rPr>
                <w:rFonts w:eastAsia="Cambria"/>
                <w:b/>
              </w:rPr>
              <w:t>Всего:</w:t>
            </w:r>
          </w:p>
        </w:tc>
        <w:tc>
          <w:tcPr>
            <w:tcW w:w="992" w:type="dxa"/>
          </w:tcPr>
          <w:p w:rsidR="00BE7C48" w:rsidRPr="00947C32" w:rsidRDefault="00BE7C48" w:rsidP="00D41ACC">
            <w:pPr>
              <w:jc w:val="both"/>
              <w:rPr>
                <w:b/>
              </w:rPr>
            </w:pPr>
            <w:r w:rsidRPr="00947C32">
              <w:rPr>
                <w:b/>
              </w:rPr>
              <w:t>6</w:t>
            </w:r>
            <w:r w:rsidR="00D41ACC" w:rsidRPr="00947C32">
              <w:rPr>
                <w:b/>
              </w:rPr>
              <w:t>8</w:t>
            </w:r>
            <w:r w:rsidR="00201CCF">
              <w:rPr>
                <w:b/>
              </w:rPr>
              <w:t>ч</w:t>
            </w:r>
          </w:p>
        </w:tc>
        <w:tc>
          <w:tcPr>
            <w:tcW w:w="1559" w:type="dxa"/>
          </w:tcPr>
          <w:p w:rsidR="00BE7C48" w:rsidRPr="00947C32" w:rsidRDefault="00BE7C48" w:rsidP="00D41ACC">
            <w:pPr>
              <w:jc w:val="both"/>
            </w:pPr>
          </w:p>
        </w:tc>
      </w:tr>
    </w:tbl>
    <w:p w:rsidR="00BE7C48" w:rsidRDefault="00BE7C48" w:rsidP="00BE7C48">
      <w:pPr>
        <w:jc w:val="both"/>
      </w:pPr>
    </w:p>
    <w:p w:rsidR="00750660" w:rsidRPr="00BC153B" w:rsidRDefault="00750660" w:rsidP="00750660">
      <w:pPr>
        <w:spacing w:after="240" w:line="360" w:lineRule="auto"/>
        <w:jc w:val="center"/>
        <w:rPr>
          <w:rFonts w:eastAsia="Calibri"/>
          <w:b/>
        </w:rPr>
      </w:pPr>
      <w:r w:rsidRPr="00BC153B">
        <w:rPr>
          <w:rFonts w:eastAsia="Calibri"/>
          <w:b/>
        </w:rPr>
        <w:t>ПЛАНИРУЕМЫЕ РЕЗУЛЬТАТЫ ИЗУЧЕНИЯ УЧЕБНОГО ПРЕДМЕТА</w:t>
      </w:r>
    </w:p>
    <w:p w:rsidR="00750660" w:rsidRPr="00BC153B" w:rsidRDefault="00750660" w:rsidP="00201CCF">
      <w:pPr>
        <w:widowControl w:val="0"/>
        <w:jc w:val="both"/>
        <w:rPr>
          <w:rFonts w:eastAsia="Arial Unicode MS"/>
          <w:i/>
          <w:kern w:val="2"/>
          <w:lang w:eastAsia="hi-IN" w:bidi="hi-IN"/>
        </w:rPr>
      </w:pPr>
      <w:r w:rsidRPr="00BC153B">
        <w:rPr>
          <w:rFonts w:eastAsia="Arial Unicode MS"/>
          <w:i/>
          <w:kern w:val="2"/>
          <w:lang w:eastAsia="hi-IN" w:bidi="hi-IN"/>
        </w:rPr>
        <w:t>Подготовка ребенка к нахождению и обучению в среде сверстников, к эмоциональному, коммуникативному взаимодействию с группой обучающихся: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входить и выходить из учебного помещения со звонком;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ориентироваться в пространстве класса (зала, учебного помещения), пользоваться учебной мебелью;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адекватно использовать ритуалы школьного поведения (поднимать руку, вставать и выходить из-за парты и т. д.);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lastRenderedPageBreak/>
        <w:t xml:space="preserve">- организовывать рабочее место;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принимать цели и произвольно включаться в деятельность;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следовать предложенному плану и работать в общем темпе; </w:t>
      </w:r>
    </w:p>
    <w:p w:rsidR="00750660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передвигаться по школе, находить свой класс, другие необходимые помещения.</w:t>
      </w:r>
    </w:p>
    <w:p w:rsidR="00256DB9" w:rsidRPr="00BC153B" w:rsidRDefault="00256DB9" w:rsidP="00201CCF">
      <w:pPr>
        <w:jc w:val="both"/>
        <w:rPr>
          <w:rFonts w:eastAsia="Calibri"/>
        </w:rPr>
      </w:pP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 xml:space="preserve">Формирование учебного поведения: 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1) направленность взгляда (на говорящего взрослого, на задание):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звучащей игрушке;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яркой игрушке;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движущей игрушке;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переключает взгляд с одного предмета на другой;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лице педагога с использованием утрированной мимики;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лице педагога с использованием голоса;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изображении;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фиксирует взгляд на экране монитора.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2) умение выполнять инструкции педагога: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понимает жестовую инструкцию;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выполняет стереотипную инструкцию (отрабатываемая с конкретным учеником на данном этапе обучения).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3) использование по назначению учебных материалов: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бумаги;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цветной бумаги;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пластилина.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4) умение выполнять действия по образцу и по подражанию: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выполняет действие способом рука-в-руке;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подражает действиям, выполняемы педагогом;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последовательно выполняет отдельные операции действия по образцу педагога;</w:t>
      </w:r>
    </w:p>
    <w:p w:rsidR="00750660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выполняет действия с опорой на картинный план с помощью педагога.</w:t>
      </w:r>
    </w:p>
    <w:p w:rsidR="00256DB9" w:rsidRPr="00BC153B" w:rsidRDefault="00256DB9" w:rsidP="00201CCF">
      <w:pPr>
        <w:jc w:val="both"/>
        <w:rPr>
          <w:rFonts w:eastAsia="Calibri"/>
        </w:rPr>
      </w:pP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Формирование умения выполнять задание: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1) в течение определенного периода времени: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способен удерживать произвольное внимание на выполнении посильного задания 3-4 мин.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2) от начала до конца: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при организующей, направляющей помощи способен выполнить посильное задание от начала до конца.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3) с заданными качественными параметрами: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  <w:b/>
        </w:rPr>
        <w:t xml:space="preserve">- </w:t>
      </w:r>
      <w:r w:rsidRPr="00BC153B">
        <w:rPr>
          <w:rFonts w:eastAsia="Calibri"/>
        </w:rP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:rsidR="00750660" w:rsidRPr="00BC153B" w:rsidRDefault="00750660" w:rsidP="00201CCF">
      <w:pPr>
        <w:jc w:val="both"/>
        <w:rPr>
          <w:rFonts w:eastAsia="Calibri"/>
          <w:i/>
          <w:u w:val="single"/>
        </w:rPr>
      </w:pPr>
      <w:r w:rsidRPr="00BC153B">
        <w:rPr>
          <w:rFonts w:eastAsia="Calibri"/>
          <w:i/>
          <w:u w:val="single"/>
        </w:rPr>
        <w:t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т.д: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ориентируется в режиме дня, расписании уроков с помощью педагога;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выстраивает алгоритм предстоящей деятельности (словесный или наглядный план) с помощью педагога.</w:t>
      </w:r>
    </w:p>
    <w:p w:rsidR="00750660" w:rsidRPr="00BC153B" w:rsidRDefault="00750660" w:rsidP="00201CCF">
      <w:pPr>
        <w:shd w:val="clear" w:color="auto" w:fill="FFFFFF"/>
        <w:ind w:right="43"/>
        <w:jc w:val="both"/>
        <w:rPr>
          <w:rFonts w:eastAsia="Calibri"/>
          <w:spacing w:val="-2"/>
        </w:rPr>
      </w:pPr>
      <w:r w:rsidRPr="00BC153B">
        <w:rPr>
          <w:rFonts w:eastAsia="Calibri"/>
          <w:spacing w:val="-2"/>
        </w:rPr>
        <w:t xml:space="preserve">- Называет (показывает) конструкцию. </w:t>
      </w:r>
    </w:p>
    <w:p w:rsidR="00750660" w:rsidRPr="00BC153B" w:rsidRDefault="00750660" w:rsidP="00201CCF">
      <w:pPr>
        <w:shd w:val="clear" w:color="auto" w:fill="FFFFFF"/>
        <w:ind w:right="31"/>
        <w:jc w:val="both"/>
        <w:rPr>
          <w:rFonts w:eastAsia="Calibri"/>
          <w:spacing w:val="-1"/>
        </w:rPr>
      </w:pPr>
      <w:r w:rsidRPr="00BC153B">
        <w:rPr>
          <w:rFonts w:eastAsia="Calibri"/>
          <w:spacing w:val="-3"/>
        </w:rPr>
        <w:t>- Воспроизводит комбинаций из двух-трех элементов полифункцио</w:t>
      </w:r>
      <w:r w:rsidRPr="00BC153B">
        <w:rPr>
          <w:rFonts w:eastAsia="Calibri"/>
          <w:spacing w:val="-3"/>
        </w:rPr>
        <w:softHyphen/>
      </w:r>
      <w:r w:rsidRPr="00BC153B">
        <w:rPr>
          <w:rFonts w:eastAsia="Calibri"/>
          <w:spacing w:val="-2"/>
        </w:rPr>
        <w:t xml:space="preserve">нального мягкого модульного материала или деревянного </w:t>
      </w:r>
      <w:r w:rsidRPr="00BC153B">
        <w:rPr>
          <w:rFonts w:eastAsia="Calibri"/>
          <w:spacing w:val="-1"/>
        </w:rPr>
        <w:t>(пластмассового) строительного набора</w:t>
      </w:r>
    </w:p>
    <w:p w:rsidR="00750660" w:rsidRPr="00BC153B" w:rsidRDefault="00750660" w:rsidP="00201CCF">
      <w:pPr>
        <w:shd w:val="clear" w:color="auto" w:fill="FFFFFF"/>
        <w:ind w:right="185"/>
        <w:jc w:val="both"/>
        <w:rPr>
          <w:rFonts w:eastAsia="Calibri"/>
        </w:rPr>
      </w:pPr>
      <w:r w:rsidRPr="00BC153B">
        <w:rPr>
          <w:rFonts w:eastAsia="Calibri"/>
          <w:spacing w:val="-2"/>
        </w:rPr>
        <w:t xml:space="preserve">- Сопоставляет два объекта по величине </w:t>
      </w:r>
      <w:r w:rsidRPr="00BC153B">
        <w:rPr>
          <w:rFonts w:eastAsia="Calibri"/>
          <w:iCs/>
          <w:spacing w:val="-2"/>
        </w:rPr>
        <w:t>{боль</w:t>
      </w:r>
      <w:r w:rsidRPr="00BC153B">
        <w:rPr>
          <w:rFonts w:eastAsia="Calibri"/>
          <w:iCs/>
          <w:spacing w:val="-2"/>
        </w:rPr>
        <w:softHyphen/>
      </w:r>
      <w:r w:rsidRPr="00BC153B">
        <w:rPr>
          <w:rFonts w:eastAsia="Calibri"/>
          <w:iCs/>
          <w:spacing w:val="-1"/>
        </w:rPr>
        <w:t xml:space="preserve">шой </w:t>
      </w:r>
      <w:r w:rsidRPr="00BC153B">
        <w:rPr>
          <w:rFonts w:eastAsia="Calibri"/>
          <w:spacing w:val="-1"/>
        </w:rPr>
        <w:t xml:space="preserve">— </w:t>
      </w:r>
      <w:r w:rsidRPr="00BC153B">
        <w:rPr>
          <w:rFonts w:eastAsia="Calibri"/>
          <w:iCs/>
          <w:spacing w:val="-1"/>
        </w:rPr>
        <w:t xml:space="preserve">маленький мяч, большая </w:t>
      </w:r>
      <w:r w:rsidRPr="00BC153B">
        <w:rPr>
          <w:rFonts w:eastAsia="Calibri"/>
          <w:spacing w:val="-1"/>
        </w:rPr>
        <w:t xml:space="preserve">— </w:t>
      </w:r>
      <w:r w:rsidRPr="00BC153B">
        <w:rPr>
          <w:rFonts w:eastAsia="Calibri"/>
          <w:iCs/>
          <w:spacing w:val="-1"/>
        </w:rPr>
        <w:t xml:space="preserve">маленькая пирамида). </w:t>
      </w:r>
    </w:p>
    <w:p w:rsidR="00750660" w:rsidRPr="00BC153B" w:rsidRDefault="00750660" w:rsidP="00201CCF">
      <w:pPr>
        <w:shd w:val="clear" w:color="auto" w:fill="FFFFFF"/>
        <w:jc w:val="both"/>
        <w:rPr>
          <w:rFonts w:eastAsia="Calibri"/>
          <w:iCs/>
          <w:spacing w:val="-2"/>
        </w:rPr>
      </w:pPr>
      <w:r w:rsidRPr="00BC153B">
        <w:rPr>
          <w:rFonts w:eastAsia="Calibri"/>
        </w:rPr>
        <w:t>- Ищет руками среди шариков другие пред</w:t>
      </w:r>
      <w:r w:rsidRPr="00BC153B">
        <w:rPr>
          <w:rFonts w:eastAsia="Calibri"/>
        </w:rPr>
        <w:softHyphen/>
        <w:t xml:space="preserve">меты, ориентируясь на их величину (по два предмета одного наименования, но разной величины, например, </w:t>
      </w:r>
      <w:r w:rsidRPr="00BC153B">
        <w:rPr>
          <w:rFonts w:eastAsia="Calibri"/>
          <w:iCs/>
        </w:rPr>
        <w:t xml:space="preserve">пластмассовые </w:t>
      </w:r>
      <w:r w:rsidRPr="00BC153B">
        <w:rPr>
          <w:rFonts w:eastAsia="Calibri"/>
          <w:iCs/>
          <w:spacing w:val="-2"/>
        </w:rPr>
        <w:t xml:space="preserve">мишки </w:t>
      </w:r>
      <w:r w:rsidRPr="00BC153B">
        <w:rPr>
          <w:rFonts w:eastAsia="Calibri"/>
          <w:spacing w:val="-2"/>
        </w:rPr>
        <w:t xml:space="preserve">— </w:t>
      </w:r>
      <w:r w:rsidRPr="00BC153B">
        <w:rPr>
          <w:rFonts w:eastAsia="Calibri"/>
          <w:iCs/>
          <w:spacing w:val="-2"/>
        </w:rPr>
        <w:t>большой и маленький, ведерки, лопатки, куклы).</w:t>
      </w:r>
    </w:p>
    <w:p w:rsidR="00750660" w:rsidRPr="00BC153B" w:rsidRDefault="00750660" w:rsidP="00201CCF">
      <w:pPr>
        <w:shd w:val="clear" w:color="auto" w:fill="FFFFFF"/>
        <w:ind w:right="178"/>
        <w:jc w:val="both"/>
        <w:rPr>
          <w:rFonts w:eastAsia="Calibri"/>
          <w:spacing w:val="-1"/>
        </w:rPr>
      </w:pPr>
      <w:r w:rsidRPr="00BC153B">
        <w:rPr>
          <w:rFonts w:eastAsia="Calibri"/>
          <w:spacing w:val="-3"/>
        </w:rPr>
        <w:lastRenderedPageBreak/>
        <w:t xml:space="preserve">- Использует </w:t>
      </w:r>
      <w:r w:rsidRPr="00BC153B">
        <w:rPr>
          <w:rFonts w:eastAsia="Calibri"/>
          <w:spacing w:val="-2"/>
        </w:rPr>
        <w:t>вербальные и не</w:t>
      </w:r>
      <w:r w:rsidRPr="00BC153B">
        <w:rPr>
          <w:rFonts w:eastAsia="Calibri"/>
          <w:spacing w:val="-2"/>
        </w:rPr>
        <w:softHyphen/>
        <w:t xml:space="preserve">вербальные средства </w:t>
      </w:r>
      <w:r w:rsidRPr="00BC153B">
        <w:rPr>
          <w:rFonts w:eastAsia="Calibri"/>
          <w:iCs/>
          <w:spacing w:val="-2"/>
        </w:rPr>
        <w:t xml:space="preserve">(большой </w:t>
      </w:r>
      <w:r w:rsidRPr="00BC153B">
        <w:rPr>
          <w:rFonts w:eastAsia="Calibri"/>
          <w:spacing w:val="-2"/>
        </w:rPr>
        <w:t>— разводит руки в стороны, ла</w:t>
      </w:r>
      <w:r w:rsidRPr="00BC153B">
        <w:rPr>
          <w:rFonts w:eastAsia="Calibri"/>
          <w:spacing w:val="-2"/>
        </w:rPr>
        <w:softHyphen/>
      </w:r>
      <w:r w:rsidRPr="00BC153B">
        <w:rPr>
          <w:rFonts w:eastAsia="Calibri"/>
          <w:spacing w:val="-1"/>
        </w:rPr>
        <w:t>дони, как бы обхватывает большой предмет, демонстрирует объ</w:t>
      </w:r>
      <w:r w:rsidRPr="00BC153B">
        <w:rPr>
          <w:rFonts w:eastAsia="Calibri"/>
          <w:spacing w:val="-1"/>
        </w:rPr>
        <w:softHyphen/>
        <w:t xml:space="preserve">ем, </w:t>
      </w:r>
      <w:r w:rsidRPr="00BC153B">
        <w:rPr>
          <w:rFonts w:eastAsia="Calibri"/>
          <w:iCs/>
          <w:spacing w:val="-1"/>
        </w:rPr>
        <w:t xml:space="preserve">маленький </w:t>
      </w:r>
      <w:r w:rsidRPr="00BC153B">
        <w:rPr>
          <w:rFonts w:eastAsia="Calibri"/>
          <w:spacing w:val="-1"/>
        </w:rPr>
        <w:t>— имитирует захват маленького предмета).</w:t>
      </w:r>
    </w:p>
    <w:p w:rsidR="00750660" w:rsidRPr="00BC153B" w:rsidRDefault="00750660" w:rsidP="00201CCF">
      <w:pPr>
        <w:shd w:val="clear" w:color="auto" w:fill="FFFFFF"/>
        <w:ind w:right="190"/>
        <w:jc w:val="both"/>
        <w:rPr>
          <w:rFonts w:eastAsia="Calibri"/>
        </w:rPr>
      </w:pPr>
      <w:r w:rsidRPr="00BC153B">
        <w:rPr>
          <w:rFonts w:eastAsia="Calibri"/>
          <w:spacing w:val="-1"/>
        </w:rPr>
        <w:t xml:space="preserve">- Рассматривает объемную фигуру — кубом. Играет с </w:t>
      </w:r>
      <w:r w:rsidRPr="00BC153B">
        <w:rPr>
          <w:rFonts w:eastAsia="Calibri"/>
        </w:rPr>
        <w:t xml:space="preserve">Монтессори-материалами: «Розовая башня» (3-5 больших куба), </w:t>
      </w:r>
      <w:r w:rsidRPr="00BC153B">
        <w:rPr>
          <w:rFonts w:eastAsia="Calibri"/>
          <w:spacing w:val="-1"/>
        </w:rPr>
        <w:t>с разноцветными кубиками из строительных наборов (расклады</w:t>
      </w:r>
      <w:r w:rsidRPr="00BC153B">
        <w:rPr>
          <w:rFonts w:eastAsia="Calibri"/>
          <w:spacing w:val="-1"/>
        </w:rPr>
        <w:softHyphen/>
      </w:r>
      <w:r w:rsidRPr="00BC153B">
        <w:rPr>
          <w:rFonts w:eastAsia="Calibri"/>
        </w:rPr>
        <w:t>вает в ряд, строит домик).</w:t>
      </w:r>
    </w:p>
    <w:p w:rsidR="00750660" w:rsidRPr="00BC153B" w:rsidRDefault="00750660" w:rsidP="00201CCF">
      <w:pPr>
        <w:shd w:val="clear" w:color="auto" w:fill="FFFFFF"/>
        <w:ind w:right="53"/>
        <w:jc w:val="both"/>
        <w:rPr>
          <w:rFonts w:eastAsia="Calibri"/>
        </w:rPr>
      </w:pPr>
      <w:r w:rsidRPr="00BC153B">
        <w:rPr>
          <w:rFonts w:eastAsia="Calibri"/>
          <w:spacing w:val="-2"/>
        </w:rPr>
        <w:t xml:space="preserve">- Играет в игры: «Что </w:t>
      </w:r>
      <w:r w:rsidRPr="00BC153B">
        <w:rPr>
          <w:rFonts w:eastAsia="Calibri"/>
          <w:spacing w:val="-3"/>
        </w:rPr>
        <w:t xml:space="preserve">катится, что не катится?», «Цветные шарики», «Лоток с шарами и </w:t>
      </w:r>
      <w:r w:rsidRPr="00BC153B">
        <w:rPr>
          <w:rFonts w:eastAsia="Calibri"/>
          <w:spacing w:val="-2"/>
        </w:rPr>
        <w:t xml:space="preserve">кубиками» </w:t>
      </w:r>
      <w:r w:rsidRPr="00BC153B">
        <w:rPr>
          <w:rFonts w:eastAsia="Calibri"/>
          <w:spacing w:val="-1"/>
        </w:rPr>
        <w:t>и т. п.</w:t>
      </w:r>
    </w:p>
    <w:p w:rsidR="00750660" w:rsidRPr="00BC153B" w:rsidRDefault="00750660" w:rsidP="00201CCF">
      <w:pPr>
        <w:jc w:val="both"/>
        <w:rPr>
          <w:rFonts w:eastAsia="Calibri"/>
          <w:spacing w:val="-2"/>
        </w:rPr>
      </w:pPr>
      <w:r w:rsidRPr="00BC153B">
        <w:rPr>
          <w:rFonts w:eastAsia="Calibri"/>
          <w:spacing w:val="-2"/>
        </w:rPr>
        <w:t>- Играет со сборно-разборными игрушками и детским строительным матери</w:t>
      </w:r>
      <w:r w:rsidRPr="00BC153B">
        <w:rPr>
          <w:rFonts w:eastAsia="Calibri"/>
          <w:spacing w:val="-2"/>
        </w:rPr>
        <w:softHyphen/>
        <w:t>алом</w:t>
      </w:r>
    </w:p>
    <w:p w:rsidR="00750660" w:rsidRPr="00BC153B" w:rsidRDefault="00750660" w:rsidP="00201CCF">
      <w:pPr>
        <w:shd w:val="clear" w:color="auto" w:fill="FFFFFF"/>
        <w:ind w:right="41"/>
        <w:jc w:val="both"/>
        <w:rPr>
          <w:rFonts w:eastAsia="Calibri"/>
        </w:rPr>
      </w:pPr>
      <w:r w:rsidRPr="00BC153B">
        <w:rPr>
          <w:rFonts w:eastAsia="Calibri"/>
          <w:spacing w:val="-4"/>
        </w:rPr>
        <w:t>-Умеет переливать воду, пересыпать песок</w:t>
      </w:r>
      <w:r w:rsidRPr="00BC153B">
        <w:rPr>
          <w:rFonts w:eastAsia="Calibri"/>
          <w:spacing w:val="-5"/>
        </w:rPr>
        <w:t>, поливать песок водой; пересы</w:t>
      </w:r>
      <w:r w:rsidRPr="00BC153B">
        <w:rPr>
          <w:rFonts w:eastAsia="Calibri"/>
          <w:spacing w:val="-5"/>
        </w:rPr>
        <w:softHyphen/>
      </w:r>
      <w:r w:rsidRPr="00BC153B">
        <w:rPr>
          <w:rFonts w:eastAsia="Calibri"/>
          <w:spacing w:val="-4"/>
        </w:rPr>
        <w:t xml:space="preserve">пать различные плоды, крупы, определяет вместе с учителем и </w:t>
      </w:r>
      <w:r w:rsidRPr="00BC153B">
        <w:rPr>
          <w:rFonts w:eastAsia="Calibri"/>
          <w:spacing w:val="-5"/>
        </w:rPr>
        <w:t xml:space="preserve">самостоятельно количество </w:t>
      </w:r>
      <w:r w:rsidRPr="00BC153B">
        <w:rPr>
          <w:rFonts w:eastAsia="Calibri"/>
          <w:iCs/>
          <w:spacing w:val="-5"/>
        </w:rPr>
        <w:t xml:space="preserve">(много, мало, нет </w:t>
      </w:r>
      <w:r w:rsidRPr="00BC153B">
        <w:rPr>
          <w:rFonts w:eastAsia="Calibri"/>
          <w:spacing w:val="-5"/>
        </w:rPr>
        <w:t xml:space="preserve">— </w:t>
      </w:r>
      <w:r w:rsidRPr="00BC153B">
        <w:rPr>
          <w:rFonts w:eastAsia="Calibri"/>
          <w:iCs/>
          <w:spacing w:val="-5"/>
        </w:rPr>
        <w:t>пусто).</w:t>
      </w:r>
    </w:p>
    <w:p w:rsidR="00750660" w:rsidRPr="00BC153B" w:rsidRDefault="00750660" w:rsidP="00201CCF">
      <w:pPr>
        <w:shd w:val="clear" w:color="auto" w:fill="FFFFFF"/>
        <w:ind w:right="10"/>
        <w:jc w:val="both"/>
        <w:rPr>
          <w:rFonts w:eastAsia="Calibri"/>
        </w:rPr>
      </w:pPr>
      <w:r w:rsidRPr="00BC153B">
        <w:rPr>
          <w:rFonts w:eastAsia="Calibri"/>
          <w:spacing w:val="-2"/>
        </w:rPr>
        <w:t xml:space="preserve">- Соотносит отдельные единицы множества с </w:t>
      </w:r>
      <w:r w:rsidRPr="00BC153B">
        <w:rPr>
          <w:rFonts w:eastAsia="Calibri"/>
          <w:spacing w:val="-3"/>
        </w:rPr>
        <w:t>пальцами, другими предметами без пересчета (</w:t>
      </w:r>
      <w:r w:rsidRPr="00BC153B">
        <w:rPr>
          <w:rFonts w:eastAsia="Calibri"/>
          <w:spacing w:val="-2"/>
        </w:rPr>
        <w:t xml:space="preserve">последовательно прикасается к каждому предмету </w:t>
      </w:r>
      <w:r w:rsidRPr="00BC153B">
        <w:rPr>
          <w:rFonts w:eastAsia="Calibri"/>
          <w:spacing w:val="-1"/>
        </w:rPr>
        <w:t>пальцем —последовательно пересчитывает количе</w:t>
      </w:r>
      <w:r w:rsidRPr="00BC153B">
        <w:rPr>
          <w:rFonts w:eastAsia="Calibri"/>
          <w:spacing w:val="-1"/>
        </w:rPr>
        <w:softHyphen/>
      </w:r>
      <w:r w:rsidRPr="00BC153B">
        <w:rPr>
          <w:rFonts w:eastAsia="Calibri"/>
        </w:rPr>
        <w:t xml:space="preserve">ство предметов). </w:t>
      </w:r>
    </w:p>
    <w:p w:rsidR="00750660" w:rsidRPr="00BC153B" w:rsidRDefault="00750660" w:rsidP="00201CCF">
      <w:pPr>
        <w:shd w:val="clear" w:color="auto" w:fill="FFFFFF"/>
        <w:ind w:right="77"/>
        <w:jc w:val="both"/>
        <w:rPr>
          <w:rFonts w:eastAsia="Calibri"/>
        </w:rPr>
      </w:pPr>
      <w:r w:rsidRPr="00BC153B">
        <w:rPr>
          <w:rFonts w:eastAsia="Calibri"/>
          <w:spacing w:val="-1"/>
        </w:rPr>
        <w:t>- Выбирает предметы из множеств. Играет с</w:t>
      </w:r>
      <w:r w:rsidRPr="00BC153B">
        <w:rPr>
          <w:rFonts w:eastAsia="Calibri"/>
          <w:spacing w:val="-2"/>
        </w:rPr>
        <w:t xml:space="preserve"> предметами и объектами контрастного размера: </w:t>
      </w:r>
      <w:r w:rsidRPr="00BC153B">
        <w:rPr>
          <w:rFonts w:eastAsia="Calibri"/>
          <w:iCs/>
          <w:spacing w:val="-2"/>
        </w:rPr>
        <w:t xml:space="preserve">большая шишка </w:t>
      </w:r>
      <w:r w:rsidRPr="00BC153B">
        <w:rPr>
          <w:rFonts w:eastAsia="Calibri"/>
          <w:spacing w:val="-2"/>
        </w:rPr>
        <w:t xml:space="preserve">— </w:t>
      </w:r>
      <w:r w:rsidRPr="00BC153B">
        <w:rPr>
          <w:rFonts w:eastAsia="Calibri"/>
          <w:iCs/>
          <w:spacing w:val="-1"/>
        </w:rPr>
        <w:t xml:space="preserve">маленькая шишка, полный стакан </w:t>
      </w:r>
      <w:r w:rsidRPr="00BC153B">
        <w:rPr>
          <w:rFonts w:eastAsia="Calibri"/>
          <w:spacing w:val="-1"/>
        </w:rPr>
        <w:t xml:space="preserve">— </w:t>
      </w:r>
      <w:r w:rsidRPr="00BC153B">
        <w:rPr>
          <w:rFonts w:eastAsia="Calibri"/>
          <w:iCs/>
          <w:spacing w:val="-1"/>
        </w:rPr>
        <w:t>пустой стакан (банка, мис</w:t>
      </w:r>
      <w:r w:rsidRPr="00BC153B">
        <w:rPr>
          <w:rFonts w:eastAsia="Calibri"/>
          <w:iCs/>
          <w:spacing w:val="-1"/>
        </w:rPr>
        <w:softHyphen/>
      </w:r>
      <w:r w:rsidRPr="00BC153B">
        <w:rPr>
          <w:rFonts w:eastAsia="Calibri"/>
          <w:iCs/>
        </w:rPr>
        <w:t xml:space="preserve">ка </w:t>
      </w:r>
      <w:r w:rsidRPr="00BC153B">
        <w:rPr>
          <w:rFonts w:eastAsia="Calibri"/>
        </w:rPr>
        <w:t>и др.).</w:t>
      </w:r>
    </w:p>
    <w:p w:rsidR="00750660" w:rsidRPr="00BC153B" w:rsidRDefault="00750660" w:rsidP="00201CCF">
      <w:pPr>
        <w:shd w:val="clear" w:color="auto" w:fill="FFFFFF"/>
        <w:ind w:right="146"/>
        <w:jc w:val="both"/>
        <w:rPr>
          <w:rFonts w:eastAsia="Calibri"/>
          <w:spacing w:val="-2"/>
        </w:rPr>
      </w:pPr>
      <w:r w:rsidRPr="00BC153B">
        <w:rPr>
          <w:rFonts w:eastAsia="Calibri"/>
          <w:spacing w:val="-2"/>
        </w:rPr>
        <w:t>- Показывает один</w:t>
      </w:r>
      <w:r w:rsidR="00995DBC">
        <w:rPr>
          <w:rFonts w:eastAsia="Calibri"/>
          <w:spacing w:val="-2"/>
        </w:rPr>
        <w:t>, два, три</w:t>
      </w:r>
      <w:r w:rsidRPr="00BC153B">
        <w:rPr>
          <w:rFonts w:eastAsia="Calibri"/>
          <w:spacing w:val="-2"/>
        </w:rPr>
        <w:t xml:space="preserve"> пал</w:t>
      </w:r>
      <w:r w:rsidR="00512C5B">
        <w:rPr>
          <w:rFonts w:eastAsia="Calibri"/>
          <w:spacing w:val="-2"/>
        </w:rPr>
        <w:t>ь</w:t>
      </w:r>
      <w:r w:rsidRPr="00BC153B">
        <w:rPr>
          <w:rFonts w:eastAsia="Calibri"/>
          <w:spacing w:val="-2"/>
        </w:rPr>
        <w:t>ц</w:t>
      </w:r>
      <w:r w:rsidR="00995DBC">
        <w:rPr>
          <w:rFonts w:eastAsia="Calibri"/>
          <w:spacing w:val="-2"/>
        </w:rPr>
        <w:t>а</w:t>
      </w:r>
      <w:r w:rsidRPr="00BC153B">
        <w:rPr>
          <w:rFonts w:eastAsia="Calibri"/>
          <w:spacing w:val="-2"/>
        </w:rPr>
        <w:t>.</w:t>
      </w:r>
    </w:p>
    <w:p w:rsidR="00750660" w:rsidRPr="00BC153B" w:rsidRDefault="00750660" w:rsidP="00201CCF">
      <w:pPr>
        <w:shd w:val="clear" w:color="auto" w:fill="FFFFFF"/>
        <w:ind w:right="146"/>
        <w:jc w:val="both"/>
        <w:rPr>
          <w:rFonts w:eastAsia="Calibri"/>
        </w:rPr>
      </w:pPr>
      <w:r w:rsidRPr="00BC153B">
        <w:rPr>
          <w:rFonts w:eastAsia="Calibri"/>
          <w:spacing w:val="-2"/>
        </w:rPr>
        <w:t>- Участвует в и</w:t>
      </w:r>
      <w:r w:rsidRPr="00BC153B">
        <w:rPr>
          <w:rFonts w:eastAsia="Calibri"/>
          <w:spacing w:val="-1"/>
        </w:rPr>
        <w:t xml:space="preserve">грах с пальчиками на соотнесение количества: </w:t>
      </w:r>
      <w:r w:rsidRPr="00BC153B">
        <w:rPr>
          <w:rFonts w:eastAsia="Calibri"/>
          <w:iCs/>
          <w:spacing w:val="-1"/>
        </w:rPr>
        <w:t xml:space="preserve">много, один </w:t>
      </w:r>
      <w:r w:rsidRPr="00BC153B">
        <w:rPr>
          <w:rFonts w:eastAsia="Calibri"/>
          <w:iCs/>
        </w:rPr>
        <w:t>пальчик.</w:t>
      </w:r>
    </w:p>
    <w:p w:rsidR="00750660" w:rsidRPr="00BC153B" w:rsidRDefault="00750660" w:rsidP="00201CCF">
      <w:pPr>
        <w:jc w:val="both"/>
      </w:pPr>
      <w:r w:rsidRPr="00BC153B">
        <w:rPr>
          <w:rFonts w:eastAsia="Calibri"/>
        </w:rPr>
        <w:t>- Н</w:t>
      </w:r>
      <w:r w:rsidRPr="00BC153B">
        <w:rPr>
          <w:rFonts w:eastAsia="Calibri"/>
          <w:spacing w:val="-2"/>
        </w:rPr>
        <w:t>абрасывает кольца на стержень игрового мо</w:t>
      </w:r>
      <w:r w:rsidRPr="00BC153B">
        <w:rPr>
          <w:rFonts w:eastAsia="Calibri"/>
          <w:spacing w:val="-2"/>
        </w:rPr>
        <w:softHyphen/>
      </w:r>
      <w:r w:rsidRPr="00BC153B">
        <w:rPr>
          <w:rFonts w:eastAsia="Calibri"/>
          <w:spacing w:val="-1"/>
        </w:rPr>
        <w:t xml:space="preserve">дуля «Набрось колечко»: </w:t>
      </w:r>
      <w:r w:rsidRPr="00BC153B">
        <w:rPr>
          <w:rFonts w:eastAsia="Calibri"/>
          <w:iCs/>
          <w:spacing w:val="-1"/>
        </w:rPr>
        <w:t xml:space="preserve">много, мало, одно кольцо </w:t>
      </w:r>
      <w:r w:rsidRPr="00BC153B">
        <w:rPr>
          <w:rFonts w:eastAsia="Calibri"/>
          <w:spacing w:val="-1"/>
        </w:rPr>
        <w:t>и т. п.</w:t>
      </w:r>
    </w:p>
    <w:p w:rsidR="00750660" w:rsidRPr="00BC153B" w:rsidRDefault="00750660" w:rsidP="00201CCF">
      <w:pPr>
        <w:shd w:val="clear" w:color="auto" w:fill="FFFFFF"/>
        <w:jc w:val="both"/>
        <w:rPr>
          <w:kern w:val="2"/>
        </w:rPr>
      </w:pPr>
      <w:r w:rsidRPr="00BC153B">
        <w:t>При планировании предполагаемых результатов (личностных, предметных, базовых учебных действий) предполагается использовать следующие формулировки:</w:t>
      </w:r>
    </w:p>
    <w:p w:rsidR="00750660" w:rsidRPr="00BC153B" w:rsidRDefault="00750660" w:rsidP="00201CCF">
      <w:pPr>
        <w:shd w:val="clear" w:color="auto" w:fill="FFFFFF"/>
        <w:jc w:val="both"/>
      </w:pPr>
      <w:r w:rsidRPr="00BC153B">
        <w:t>- создавать предпосылки;</w:t>
      </w:r>
    </w:p>
    <w:p w:rsidR="00750660" w:rsidRPr="00BC153B" w:rsidRDefault="00750660" w:rsidP="00201CCF">
      <w:pPr>
        <w:shd w:val="clear" w:color="auto" w:fill="FFFFFF"/>
        <w:jc w:val="both"/>
      </w:pPr>
      <w:r w:rsidRPr="00BC153B">
        <w:t>- будет иметь возможность;</w:t>
      </w:r>
    </w:p>
    <w:p w:rsidR="00750660" w:rsidRPr="00BC153B" w:rsidRDefault="00750660" w:rsidP="00201CCF">
      <w:pPr>
        <w:shd w:val="clear" w:color="auto" w:fill="FFFFFF"/>
        <w:jc w:val="both"/>
      </w:pPr>
      <w:r w:rsidRPr="00BC153B">
        <w:t>- создать условия для формирования (чего либо);</w:t>
      </w:r>
    </w:p>
    <w:p w:rsidR="00750660" w:rsidRPr="00BC153B" w:rsidRDefault="00750660" w:rsidP="00201CCF">
      <w:pPr>
        <w:shd w:val="clear" w:color="auto" w:fill="FFFFFF"/>
        <w:jc w:val="both"/>
      </w:pPr>
      <w:r w:rsidRPr="00BC153B">
        <w:t>- с помощью педагога выполняет действия;</w:t>
      </w:r>
    </w:p>
    <w:p w:rsidR="00750660" w:rsidRPr="00BC153B" w:rsidRDefault="00750660" w:rsidP="00201CCF">
      <w:pPr>
        <w:shd w:val="clear" w:color="auto" w:fill="FFFFFF"/>
        <w:jc w:val="both"/>
      </w:pPr>
      <w:r w:rsidRPr="00BC153B">
        <w:t>- предоставить возможность;</w:t>
      </w:r>
    </w:p>
    <w:p w:rsidR="00750660" w:rsidRPr="00BC153B" w:rsidRDefault="00750660" w:rsidP="00201CCF">
      <w:pPr>
        <w:shd w:val="clear" w:color="auto" w:fill="FFFFFF"/>
        <w:jc w:val="both"/>
      </w:pPr>
      <w:r w:rsidRPr="00BC153B">
        <w:t>- сформировать представление (о чем-либо);</w:t>
      </w:r>
    </w:p>
    <w:p w:rsidR="00750660" w:rsidRDefault="00750660" w:rsidP="00201CCF">
      <w:pPr>
        <w:shd w:val="clear" w:color="auto" w:fill="FFFFFF"/>
        <w:jc w:val="both"/>
      </w:pPr>
      <w:r w:rsidRPr="00BC153B">
        <w:t>- создать условия для формирования представления (о чем-либо).</w:t>
      </w:r>
    </w:p>
    <w:p w:rsidR="00201CCF" w:rsidRDefault="00201CCF" w:rsidP="00201CCF">
      <w:pPr>
        <w:jc w:val="center"/>
      </w:pPr>
      <w:r>
        <w:rPr>
          <w:b/>
        </w:rPr>
        <w:t>3 класс.</w:t>
      </w:r>
    </w:p>
    <w:p w:rsidR="00201CCF" w:rsidRDefault="00201CCF" w:rsidP="00201CCF">
      <w:pPr>
        <w:pStyle w:val="a6"/>
        <w:jc w:val="center"/>
        <w:rPr>
          <w:b/>
        </w:rPr>
      </w:pPr>
      <w:r>
        <w:rPr>
          <w:b/>
        </w:rPr>
        <w:t>Содержание учебно-тематическ</w:t>
      </w:r>
      <w:r w:rsidR="00C73433">
        <w:rPr>
          <w:b/>
        </w:rPr>
        <w:t>о</w:t>
      </w:r>
      <w:r>
        <w:rPr>
          <w:b/>
        </w:rPr>
        <w:t>го плана: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000"/>
        <w:gridCol w:w="1214"/>
      </w:tblGrid>
      <w:tr w:rsidR="00201CCF" w:rsidRPr="001837CB" w:rsidTr="00201CCF">
        <w:trPr>
          <w:trHeight w:val="6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Default="00201CCF" w:rsidP="00D41ACC">
            <w:pPr>
              <w:rPr>
                <w:rFonts w:eastAsia="Calibri"/>
                <w:b/>
              </w:rPr>
            </w:pPr>
          </w:p>
          <w:p w:rsidR="00201CCF" w:rsidRPr="001837CB" w:rsidRDefault="00201CCF" w:rsidP="00D41ACC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Default="00201CCF" w:rsidP="00D41ACC">
            <w:pPr>
              <w:jc w:val="center"/>
              <w:rPr>
                <w:rFonts w:eastAsia="Calibri"/>
                <w:b/>
              </w:rPr>
            </w:pPr>
          </w:p>
          <w:p w:rsidR="00201CCF" w:rsidRDefault="00201CCF" w:rsidP="00201CCF">
            <w:pPr>
              <w:jc w:val="center"/>
              <w:rPr>
                <w:b/>
              </w:rPr>
            </w:pPr>
            <w:r>
              <w:rPr>
                <w:b/>
              </w:rPr>
              <w:t>Раздел учебного курса.</w:t>
            </w:r>
          </w:p>
          <w:p w:rsidR="00201CCF" w:rsidRPr="001837CB" w:rsidRDefault="00201CCF" w:rsidP="00201CCF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Содержание раздела.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rPr>
                <w:rFonts w:eastAsia="Calibri"/>
                <w:b/>
              </w:rPr>
            </w:pPr>
            <w:r w:rsidRPr="001837CB">
              <w:rPr>
                <w:rFonts w:eastAsia="Calibri"/>
                <w:b/>
              </w:rPr>
              <w:t>Кол-во часов</w:t>
            </w:r>
          </w:p>
        </w:tc>
      </w:tr>
      <w:tr w:rsidR="00201CCF" w:rsidRPr="001837CB" w:rsidTr="00201CCF">
        <w:trPr>
          <w:trHeight w:val="22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D41ACC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  <w:b/>
                <w:bCs/>
              </w:rPr>
              <w:t>Игры и упражнения на ознакомление со свойствами и качествами конструктивных материалов и расположением их в пространстве.</w:t>
            </w:r>
            <w:r w:rsidRPr="001837CB">
              <w:rPr>
                <w:rFonts w:eastAsia="Calibri"/>
              </w:rPr>
              <w:t>Подбор фигур к образцу по форме, цвету и ве</w:t>
            </w:r>
            <w:r w:rsidRPr="001837CB">
              <w:rPr>
                <w:rFonts w:eastAsia="Calibri"/>
              </w:rPr>
              <w:softHyphen/>
              <w:t>личине, используя приемы прикладывания и накладывания по подражанию, по образцу действиям учителя. Игры и упражнения на группировку элементов строительных наборов (кубиков, брусков) по двум образцам и соотнесение их с плоскостными фигурами по подражанию учителю и по образцу.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Тренировочные упражнения на формирование простран</w:t>
            </w:r>
            <w:r w:rsidRPr="001837CB">
              <w:rPr>
                <w:rFonts w:eastAsia="Calibri"/>
              </w:rPr>
              <w:softHyphen/>
              <w:t>ственных представлений обучающихся в процессе взаимодействия с крупным и мелким строительным материалом, мозаикой, разрез</w:t>
            </w:r>
            <w:r w:rsidRPr="001837CB">
              <w:rPr>
                <w:rFonts w:eastAsia="Calibri"/>
              </w:rPr>
              <w:softHyphen/>
              <w:t>ными картинками, сборно-разборными игрушками.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</w:p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</w:p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</w:p>
          <w:p w:rsidR="00201CCF" w:rsidRPr="001837CB" w:rsidRDefault="00201CCF" w:rsidP="00420DCD">
            <w:pPr>
              <w:rPr>
                <w:rFonts w:eastAsia="Calibri"/>
              </w:rPr>
            </w:pPr>
          </w:p>
        </w:tc>
      </w:tr>
      <w:tr w:rsidR="00201CCF" w:rsidRPr="001837CB" w:rsidTr="00201CC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  <w:bCs/>
              </w:rPr>
            </w:pPr>
            <w:r w:rsidRPr="001837CB">
              <w:rPr>
                <w:rFonts w:eastAsia="Calibri"/>
                <w:b/>
                <w:bCs/>
              </w:rPr>
              <w:t xml:space="preserve">Количественные представления. 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 xml:space="preserve">Практические действия на выделение количества </w:t>
            </w:r>
            <w:r w:rsidRPr="001837CB">
              <w:rPr>
                <w:rFonts w:eastAsia="Calibri"/>
                <w:i/>
                <w:iCs/>
              </w:rPr>
              <w:t xml:space="preserve">{много, мало, один) </w:t>
            </w:r>
            <w:r w:rsidRPr="001837CB">
              <w:rPr>
                <w:rFonts w:eastAsia="Calibri"/>
              </w:rPr>
              <w:t>с использова</w:t>
            </w:r>
            <w:r w:rsidRPr="001837CB">
              <w:rPr>
                <w:rFonts w:eastAsia="Calibri"/>
              </w:rPr>
              <w:softHyphen/>
              <w:t>нием плодов (орехов, шишек), воды (наливаем в миски, в про</w:t>
            </w:r>
            <w:r w:rsidRPr="001837CB">
              <w:rPr>
                <w:rFonts w:eastAsia="Calibri"/>
              </w:rPr>
              <w:softHyphen/>
              <w:t>зрачные пластмассовые кувшины, стаканы, бутылки), геометри</w:t>
            </w:r>
            <w:r w:rsidRPr="001837CB">
              <w:rPr>
                <w:rFonts w:eastAsia="Calibri"/>
              </w:rPr>
              <w:softHyphen/>
              <w:t xml:space="preserve">ческих </w:t>
            </w:r>
            <w:r w:rsidRPr="001837CB">
              <w:rPr>
                <w:rFonts w:eastAsia="Calibri"/>
              </w:rPr>
              <w:lastRenderedPageBreak/>
              <w:t>фигур, мелких игрушек (бирюлек).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>
              <w:rPr>
                <w:rFonts w:eastAsia="Calibri"/>
              </w:rPr>
              <w:t>Знакомство с цифрами от «1</w:t>
            </w:r>
            <w:r w:rsidRPr="001837CB">
              <w:rPr>
                <w:rFonts w:eastAsia="Calibri"/>
              </w:rPr>
              <w:t>» до «</w:t>
            </w:r>
            <w:r>
              <w:rPr>
                <w:rFonts w:eastAsia="Calibri"/>
              </w:rPr>
              <w:t>4</w:t>
            </w:r>
            <w:r w:rsidRPr="001837CB">
              <w:rPr>
                <w:rFonts w:eastAsia="Calibri"/>
              </w:rPr>
              <w:t>». Выкладывание цифр из па</w:t>
            </w:r>
            <w:r w:rsidRPr="001837CB">
              <w:rPr>
                <w:rFonts w:eastAsia="Calibri"/>
              </w:rPr>
              <w:softHyphen/>
              <w:t>лочек, лепка из пластилина, зарисовка на доске, на бумаге. «Письмо» цифр по трафарету. Запись цифры по точкам и попытки самостоятельной записи (индивидуально).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Игры «Укрась полян</w:t>
            </w:r>
            <w:r w:rsidRPr="001837CB">
              <w:rPr>
                <w:rFonts w:eastAsia="Calibri"/>
              </w:rPr>
              <w:softHyphen/>
              <w:t xml:space="preserve">ку»: </w:t>
            </w:r>
            <w:r w:rsidRPr="001837CB">
              <w:rPr>
                <w:rFonts w:eastAsia="Calibri"/>
                <w:i/>
                <w:iCs/>
              </w:rPr>
              <w:t xml:space="preserve">много, мало, один грибок, бабочка </w:t>
            </w:r>
            <w:r w:rsidRPr="001837CB">
              <w:rPr>
                <w:rFonts w:eastAsia="Calibri"/>
              </w:rPr>
              <w:t xml:space="preserve">и др.; выбор по цвету и количеству: </w:t>
            </w:r>
            <w:r w:rsidRPr="001837CB">
              <w:rPr>
                <w:rFonts w:eastAsia="Calibri"/>
                <w:i/>
                <w:iCs/>
              </w:rPr>
              <w:t xml:space="preserve">один желтый грибок, много красных </w:t>
            </w:r>
            <w:r w:rsidRPr="001837CB">
              <w:rPr>
                <w:rFonts w:eastAsia="Calibri"/>
              </w:rPr>
              <w:t>и т. п.).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Упражнения в набрасывании колец на стержень игрового мо</w:t>
            </w:r>
            <w:r w:rsidRPr="001837CB">
              <w:rPr>
                <w:rFonts w:eastAsia="Calibri"/>
              </w:rPr>
              <w:softHyphen/>
              <w:t xml:space="preserve">дуля «Набрось колечко»: </w:t>
            </w:r>
            <w:r w:rsidRPr="001837CB">
              <w:rPr>
                <w:rFonts w:eastAsia="Calibri"/>
                <w:i/>
                <w:iCs/>
              </w:rPr>
              <w:t>много, мало, одно кольцо.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Обучение обучающихся выбору без пересчета соответствующего количества предметов и проверке правильности выполнения за</w:t>
            </w:r>
            <w:r w:rsidRPr="001837CB">
              <w:rPr>
                <w:rFonts w:eastAsia="Calibri"/>
              </w:rPr>
              <w:softHyphen/>
              <w:t>дания способами прикладывания или накладывания одного коли</w:t>
            </w:r>
            <w:r w:rsidRPr="001837CB">
              <w:rPr>
                <w:rFonts w:eastAsia="Calibri"/>
              </w:rPr>
              <w:softHyphen/>
              <w:t>чества предметов или картинок на другое.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</w:p>
          <w:p w:rsidR="00201CCF" w:rsidRPr="001837CB" w:rsidRDefault="00201CCF" w:rsidP="00420DC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34</w:t>
            </w:r>
          </w:p>
        </w:tc>
      </w:tr>
      <w:tr w:rsidR="00201CCF" w:rsidRPr="001837CB" w:rsidTr="00201CCF">
        <w:trPr>
          <w:trHeight w:val="9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201CCF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3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</w:rPr>
            </w:pPr>
            <w:r w:rsidRPr="001837CB">
              <w:rPr>
                <w:rFonts w:eastAsia="Calibri"/>
                <w:b/>
                <w:bCs/>
              </w:rPr>
              <w:t>Представления о форме.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Знакомство с кругом, соотнесение его с шаром. Игры с различными настольными и напольными моделями и модулями типа горки, при этом уточняются особен</w:t>
            </w:r>
            <w:r w:rsidRPr="001837CB">
              <w:rPr>
                <w:rFonts w:eastAsia="Calibri"/>
              </w:rPr>
              <w:softHyphen/>
              <w:t>ности движения по горке округлых предметов, формируется сло</w:t>
            </w:r>
            <w:r w:rsidRPr="001837CB">
              <w:rPr>
                <w:rFonts w:eastAsia="Calibri"/>
              </w:rPr>
              <w:softHyphen/>
              <w:t xml:space="preserve">варный запас учащихся </w:t>
            </w:r>
            <w:r w:rsidRPr="001837CB">
              <w:rPr>
                <w:rFonts w:eastAsia="Calibri"/>
                <w:i/>
                <w:iCs/>
              </w:rPr>
              <w:t xml:space="preserve">{катится </w:t>
            </w:r>
            <w:r w:rsidRPr="001837CB">
              <w:rPr>
                <w:rFonts w:eastAsia="Calibri"/>
              </w:rPr>
              <w:t xml:space="preserve">— </w:t>
            </w:r>
            <w:r w:rsidRPr="001837CB">
              <w:rPr>
                <w:rFonts w:eastAsia="Calibri"/>
                <w:i/>
                <w:iCs/>
              </w:rPr>
              <w:t>не катится, скользит, спол</w:t>
            </w:r>
            <w:r w:rsidRPr="001837CB">
              <w:rPr>
                <w:rFonts w:eastAsia="Calibri"/>
                <w:i/>
                <w:iCs/>
              </w:rPr>
              <w:softHyphen/>
              <w:t xml:space="preserve">зает), </w:t>
            </w:r>
            <w:r w:rsidRPr="001837CB">
              <w:rPr>
                <w:rFonts w:eastAsia="Calibri"/>
              </w:rPr>
              <w:t>устанавливаются причинно-следственные связи (катится потому что круглое).</w:t>
            </w:r>
          </w:p>
          <w:p w:rsidR="00201CCF" w:rsidRPr="001837CB" w:rsidRDefault="00201CCF" w:rsidP="006D6D38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Упражнения на закре</w:t>
            </w:r>
            <w:r>
              <w:rPr>
                <w:rFonts w:eastAsia="Calibri"/>
              </w:rPr>
              <w:t>пление представлений о красном ,</w:t>
            </w:r>
            <w:r w:rsidRPr="001837CB">
              <w:rPr>
                <w:rFonts w:eastAsia="Calibri"/>
              </w:rPr>
              <w:t xml:space="preserve"> желтом</w:t>
            </w:r>
            <w:r>
              <w:rPr>
                <w:rFonts w:eastAsia="Calibri"/>
              </w:rPr>
              <w:t xml:space="preserve"> и зеленом </w:t>
            </w:r>
            <w:r w:rsidRPr="001837CB">
              <w:rPr>
                <w:rFonts w:eastAsia="Calibri"/>
              </w:rPr>
              <w:t xml:space="preserve"> цвете. Знакомство с </w:t>
            </w:r>
            <w:r>
              <w:rPr>
                <w:rFonts w:eastAsia="Calibri"/>
              </w:rPr>
              <w:t>черным, белым</w:t>
            </w:r>
            <w:r w:rsidRPr="001837CB">
              <w:rPr>
                <w:rFonts w:eastAsia="Calibri"/>
              </w:rPr>
              <w:t xml:space="preserve"> и синим цветом.Игры, в которых необходимо выбрать в бассейне шарики, ориентируясь на цвет и заданное количество </w:t>
            </w:r>
            <w:r w:rsidRPr="001837CB">
              <w:rPr>
                <w:rFonts w:eastAsia="Calibri"/>
                <w:i/>
                <w:iCs/>
              </w:rPr>
              <w:t>{много, мало, один).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rPr>
                <w:rFonts w:eastAsia="Calibri"/>
              </w:rPr>
            </w:pPr>
          </w:p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201CCF" w:rsidRPr="001837CB" w:rsidTr="00201CCF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  <w:bCs/>
              </w:rPr>
            </w:pPr>
            <w:r w:rsidRPr="001837CB">
              <w:rPr>
                <w:rFonts w:eastAsia="Calibri"/>
                <w:b/>
                <w:bCs/>
              </w:rPr>
              <w:t xml:space="preserve">Представления о величине. 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 xml:space="preserve">Наблюдения, игры, игровые упражнения на сопоставление двух объектов по величине </w:t>
            </w:r>
            <w:r w:rsidRPr="001837CB">
              <w:rPr>
                <w:rFonts w:eastAsia="Calibri"/>
                <w:i/>
                <w:iCs/>
              </w:rPr>
              <w:t>(боль</w:t>
            </w:r>
            <w:r w:rsidRPr="001837CB">
              <w:rPr>
                <w:rFonts w:eastAsia="Calibri"/>
                <w:i/>
                <w:iCs/>
              </w:rPr>
              <w:softHyphen/>
              <w:t xml:space="preserve">шой </w:t>
            </w:r>
            <w:r w:rsidRPr="001837CB">
              <w:rPr>
                <w:rFonts w:eastAsia="Calibri"/>
              </w:rPr>
              <w:t xml:space="preserve">— </w:t>
            </w:r>
            <w:r w:rsidRPr="001837CB">
              <w:rPr>
                <w:rFonts w:eastAsia="Calibri"/>
                <w:i/>
                <w:iCs/>
              </w:rPr>
              <w:t xml:space="preserve">маленький), </w:t>
            </w:r>
            <w:r w:rsidRPr="001837CB">
              <w:rPr>
                <w:rFonts w:eastAsia="Calibri"/>
              </w:rPr>
              <w:t>используя приемы наложения и приложения.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Выполнение заданий на раскрашивание, штриховку, обводку по трафаретам изображений различной величины, по опорным точкам (вместе с учителем и самостоятельно).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 xml:space="preserve">Игры и игровые упражнения на формирование у обучающихся представлений об относительности (транзитивности) величины </w:t>
            </w:r>
            <w:r w:rsidRPr="001837CB">
              <w:rPr>
                <w:rFonts w:eastAsia="Calibri"/>
                <w:i/>
                <w:iCs/>
              </w:rPr>
              <w:t xml:space="preserve">(большой мяч далеко </w:t>
            </w:r>
            <w:r w:rsidRPr="001837CB">
              <w:rPr>
                <w:rFonts w:eastAsia="Calibri"/>
              </w:rPr>
              <w:t xml:space="preserve">— </w:t>
            </w:r>
            <w:r w:rsidRPr="001837CB">
              <w:rPr>
                <w:rFonts w:eastAsia="Calibri"/>
                <w:i/>
                <w:iCs/>
              </w:rPr>
              <w:t>маленький мяч близко).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rPr>
                <w:rFonts w:eastAsia="Calibri"/>
              </w:rPr>
            </w:pPr>
          </w:p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201CCF" w:rsidRPr="001837CB" w:rsidTr="00201CCF">
        <w:trPr>
          <w:trHeight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D41ACC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  <w:b/>
                <w:bCs/>
              </w:rPr>
              <w:t>Пространственные представления.</w:t>
            </w:r>
            <w:r w:rsidRPr="001837CB">
              <w:rPr>
                <w:rFonts w:eastAsia="Calibri"/>
              </w:rPr>
              <w:t>Игровые упражнения на закрепление у обучающихся навыка перемещения в пространстве, изменения положения частей тела: поднять руки, вытянуть их вперед, поднять одну руку (по подражанию, по образцу, по сло</w:t>
            </w:r>
            <w:r w:rsidRPr="001837CB">
              <w:rPr>
                <w:rFonts w:eastAsia="Calibri"/>
              </w:rPr>
              <w:softHyphen/>
              <w:t>весной инструкции).Упражнения на показ и называние пространственных отно</w:t>
            </w:r>
            <w:r w:rsidRPr="001837CB">
              <w:rPr>
                <w:rFonts w:eastAsia="Calibri"/>
              </w:rPr>
              <w:softHyphen/>
              <w:t xml:space="preserve">шений (например, </w:t>
            </w:r>
            <w:r w:rsidRPr="001837CB">
              <w:rPr>
                <w:rFonts w:eastAsia="Calibri"/>
                <w:i/>
                <w:iCs/>
              </w:rPr>
              <w:t xml:space="preserve">длинный </w:t>
            </w:r>
            <w:r w:rsidRPr="001837CB">
              <w:rPr>
                <w:rFonts w:eastAsia="Calibri"/>
              </w:rPr>
              <w:t>— руки разводятся в стороны, демон</w:t>
            </w:r>
            <w:r w:rsidRPr="001837CB">
              <w:rPr>
                <w:rFonts w:eastAsia="Calibri"/>
              </w:rPr>
              <w:softHyphen/>
              <w:t>стрируя протяженность), используя вербальные и невербальные средства общения.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</w:p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201CCF" w:rsidRPr="001837CB" w:rsidTr="00201CCF">
        <w:trPr>
          <w:trHeight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201CCF">
            <w:pPr>
              <w:rPr>
                <w:rFonts w:eastAsia="Calibri"/>
                <w:b/>
                <w:bCs/>
              </w:rPr>
            </w:pPr>
            <w:r w:rsidRPr="001837CB">
              <w:rPr>
                <w:rFonts w:eastAsia="Calibri"/>
                <w:b/>
                <w:bCs/>
              </w:rPr>
              <w:t xml:space="preserve">Представления о </w:t>
            </w:r>
            <w:r>
              <w:rPr>
                <w:rFonts w:eastAsia="Calibri"/>
                <w:b/>
                <w:bCs/>
              </w:rPr>
              <w:t>цвете</w:t>
            </w:r>
          </w:p>
          <w:p w:rsidR="00201CCF" w:rsidRPr="001837CB" w:rsidRDefault="00201CCF" w:rsidP="00D41ACC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Игровые упражнения на закрепление у обучающихся навыка</w:t>
            </w:r>
            <w:r>
              <w:rPr>
                <w:rFonts w:eastAsia="Calibri"/>
              </w:rPr>
              <w:t xml:space="preserve"> определения цвета предметов.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420DC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201CCF" w:rsidRPr="001837CB" w:rsidTr="00201CCF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CF" w:rsidRPr="001837CB" w:rsidRDefault="00201CCF" w:rsidP="00D41ACC">
            <w:pPr>
              <w:rPr>
                <w:rFonts w:eastAsia="Calibri"/>
                <w:b/>
              </w:rPr>
            </w:pPr>
            <w:r w:rsidRPr="001837CB">
              <w:rPr>
                <w:rFonts w:eastAsia="Calibri"/>
                <w:b/>
              </w:rPr>
              <w:t>Итого: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1837CB" w:rsidRDefault="00201CCF" w:rsidP="00D41ACC">
            <w:pPr>
              <w:rPr>
                <w:rFonts w:eastAsia="Calibri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CCF" w:rsidRPr="00652C66" w:rsidRDefault="00201CCF" w:rsidP="00420DC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68</w:t>
            </w:r>
          </w:p>
        </w:tc>
      </w:tr>
    </w:tbl>
    <w:p w:rsidR="00947C32" w:rsidRDefault="00947C32" w:rsidP="00D41ACC">
      <w:pPr>
        <w:jc w:val="both"/>
        <w:rPr>
          <w:b/>
          <w:bCs/>
        </w:rPr>
      </w:pPr>
    </w:p>
    <w:p w:rsidR="00916D26" w:rsidRDefault="00916D26" w:rsidP="00D41ACC">
      <w:pPr>
        <w:jc w:val="both"/>
        <w:rPr>
          <w:b/>
          <w:bCs/>
        </w:rPr>
      </w:pPr>
    </w:p>
    <w:p w:rsidR="00916D26" w:rsidRDefault="00916D26" w:rsidP="00D41ACC">
      <w:pPr>
        <w:jc w:val="both"/>
        <w:rPr>
          <w:b/>
          <w:bCs/>
        </w:rPr>
      </w:pPr>
    </w:p>
    <w:p w:rsidR="00916D26" w:rsidRDefault="00916D26" w:rsidP="00D41ACC">
      <w:pPr>
        <w:jc w:val="both"/>
        <w:rPr>
          <w:b/>
          <w:bCs/>
        </w:rPr>
      </w:pPr>
    </w:p>
    <w:p w:rsidR="00916D26" w:rsidRDefault="00916D26" w:rsidP="00D41ACC">
      <w:pPr>
        <w:jc w:val="both"/>
        <w:rPr>
          <w:b/>
          <w:bCs/>
        </w:rPr>
      </w:pPr>
    </w:p>
    <w:p w:rsidR="00916D26" w:rsidRDefault="00916D26" w:rsidP="00D41ACC">
      <w:pPr>
        <w:jc w:val="both"/>
        <w:rPr>
          <w:b/>
          <w:bCs/>
        </w:rPr>
      </w:pPr>
    </w:p>
    <w:p w:rsidR="00D41ACC" w:rsidRDefault="00D41ACC" w:rsidP="00916D26">
      <w:pPr>
        <w:jc w:val="center"/>
        <w:rPr>
          <w:b/>
          <w:bCs/>
        </w:rPr>
      </w:pPr>
      <w:r>
        <w:rPr>
          <w:b/>
          <w:bCs/>
        </w:rPr>
        <w:lastRenderedPageBreak/>
        <w:t>Календарно-тематическое планирование.</w:t>
      </w:r>
    </w:p>
    <w:p w:rsidR="00D41ACC" w:rsidRDefault="00D41ACC" w:rsidP="00916D26">
      <w:pPr>
        <w:jc w:val="center"/>
        <w:rPr>
          <w:b/>
          <w:bCs/>
        </w:rPr>
      </w:pPr>
    </w:p>
    <w:p w:rsidR="00D41ACC" w:rsidRDefault="00D41ACC" w:rsidP="00916D26">
      <w:pPr>
        <w:jc w:val="center"/>
      </w:pPr>
      <w:r>
        <w:rPr>
          <w:b/>
          <w:bCs/>
        </w:rPr>
        <w:t>Математические представления</w:t>
      </w:r>
      <w:r>
        <w:t>( 3класс).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6061"/>
        <w:gridCol w:w="992"/>
        <w:gridCol w:w="2444"/>
      </w:tblGrid>
      <w:tr w:rsidR="00D41ACC" w:rsidTr="00916D26">
        <w:tc>
          <w:tcPr>
            <w:tcW w:w="852" w:type="dxa"/>
          </w:tcPr>
          <w:p w:rsidR="00D41ACC" w:rsidRDefault="00D41ACC" w:rsidP="00D41ACC">
            <w:pPr>
              <w:jc w:val="both"/>
            </w:pPr>
            <w:r>
              <w:t>№</w:t>
            </w:r>
          </w:p>
        </w:tc>
        <w:tc>
          <w:tcPr>
            <w:tcW w:w="6061" w:type="dxa"/>
          </w:tcPr>
          <w:p w:rsidR="00D41ACC" w:rsidRDefault="00D41ACC" w:rsidP="00D41ACC">
            <w:pPr>
              <w:jc w:val="center"/>
            </w:pPr>
            <w:r>
              <w:t>Программное содержание</w:t>
            </w:r>
          </w:p>
        </w:tc>
        <w:tc>
          <w:tcPr>
            <w:tcW w:w="992" w:type="dxa"/>
          </w:tcPr>
          <w:p w:rsidR="00D41ACC" w:rsidRDefault="00D41ACC" w:rsidP="00D41ACC">
            <w:pPr>
              <w:jc w:val="both"/>
            </w:pPr>
            <w:r>
              <w:t>Кол-во часов</w:t>
            </w:r>
          </w:p>
        </w:tc>
        <w:tc>
          <w:tcPr>
            <w:tcW w:w="2444" w:type="dxa"/>
          </w:tcPr>
          <w:p w:rsidR="00D41ACC" w:rsidRDefault="00D41ACC" w:rsidP="00D41ACC">
            <w:pPr>
              <w:jc w:val="both"/>
            </w:pPr>
            <w:r>
              <w:t>Дата проведения</w:t>
            </w:r>
          </w:p>
        </w:tc>
      </w:tr>
      <w:tr w:rsidR="00D41ACC" w:rsidTr="00916D26">
        <w:tc>
          <w:tcPr>
            <w:tcW w:w="852" w:type="dxa"/>
          </w:tcPr>
          <w:p w:rsidR="00D41ACC" w:rsidRDefault="00D41ACC" w:rsidP="00D41ACC">
            <w:pPr>
              <w:jc w:val="both"/>
            </w:pPr>
          </w:p>
        </w:tc>
        <w:tc>
          <w:tcPr>
            <w:tcW w:w="6061" w:type="dxa"/>
          </w:tcPr>
          <w:p w:rsidR="00D41ACC" w:rsidRDefault="00BB412B" w:rsidP="00D41ACC">
            <w:pPr>
              <w:spacing w:after="200"/>
              <w:ind w:left="-81"/>
              <w:contextualSpacing/>
              <w:rPr>
                <w:rFonts w:eastAsia="Cambria"/>
                <w:b/>
              </w:rPr>
            </w:pPr>
            <w:r w:rsidRPr="0045092B">
              <w:rPr>
                <w:rFonts w:eastAsia="Cambria"/>
                <w:b/>
              </w:rPr>
              <w:t>Раздел 1</w:t>
            </w:r>
            <w:r w:rsidR="00916D26">
              <w:rPr>
                <w:rFonts w:eastAsia="Cambria"/>
                <w:b/>
              </w:rPr>
              <w:t>:П</w:t>
            </w:r>
            <w:r w:rsidR="00D41ACC" w:rsidRPr="0045092B">
              <w:rPr>
                <w:rFonts w:eastAsia="Cambria"/>
                <w:b/>
              </w:rPr>
              <w:t>овторение изученного во втором классе.</w:t>
            </w:r>
          </w:p>
          <w:p w:rsidR="00916D26" w:rsidRPr="0045092B" w:rsidRDefault="00916D26" w:rsidP="00D41ACC">
            <w:pPr>
              <w:spacing w:after="200"/>
              <w:ind w:left="-81"/>
              <w:contextualSpacing/>
              <w:rPr>
                <w:rFonts w:eastAsia="Cambria"/>
                <w:b/>
              </w:rPr>
            </w:pPr>
          </w:p>
        </w:tc>
        <w:tc>
          <w:tcPr>
            <w:tcW w:w="992" w:type="dxa"/>
          </w:tcPr>
          <w:p w:rsidR="00D41ACC" w:rsidRDefault="00D41ACC" w:rsidP="00D41ACC">
            <w:pPr>
              <w:jc w:val="both"/>
            </w:pPr>
          </w:p>
        </w:tc>
        <w:tc>
          <w:tcPr>
            <w:tcW w:w="2444" w:type="dxa"/>
          </w:tcPr>
          <w:p w:rsidR="00D41ACC" w:rsidRDefault="00D41ACC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6061" w:type="dxa"/>
          </w:tcPr>
          <w:p w:rsidR="00916D26" w:rsidRPr="00947C32" w:rsidRDefault="00916D26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Цвет и назначение предметов.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6061" w:type="dxa"/>
          </w:tcPr>
          <w:p w:rsidR="00916D26" w:rsidRPr="00947C32" w:rsidRDefault="00916D26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 xml:space="preserve">Круг. Размеры предметов: большой – маленький. 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3</w:t>
            </w:r>
          </w:p>
        </w:tc>
        <w:tc>
          <w:tcPr>
            <w:tcW w:w="6061" w:type="dxa"/>
          </w:tcPr>
          <w:p w:rsidR="00916D26" w:rsidRPr="00947C32" w:rsidRDefault="00916D26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 предметов. Одинаковые, равные по величине.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rPr>
          <w:trHeight w:val="60"/>
        </w:trPr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4</w:t>
            </w:r>
          </w:p>
        </w:tc>
        <w:tc>
          <w:tcPr>
            <w:tcW w:w="6061" w:type="dxa"/>
          </w:tcPr>
          <w:p w:rsidR="00916D26" w:rsidRPr="00947C32" w:rsidRDefault="00916D26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Слева – справа. В середине, между. Квадрат.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</w:t>
            </w:r>
          </w:p>
        </w:tc>
        <w:tc>
          <w:tcPr>
            <w:tcW w:w="6061" w:type="dxa"/>
          </w:tcPr>
          <w:p w:rsidR="00916D26" w:rsidRPr="001837CB" w:rsidRDefault="00916D26" w:rsidP="00D41ACC">
            <w:r w:rsidRPr="001837CB">
              <w:t>Письмо цифры 1.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6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Набрось кольцо.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7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Выше, ниже,  в центре.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8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Большой – маленький.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9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Дом, скамейка, мостик.</w:t>
            </w:r>
            <w:r>
              <w:t xml:space="preserve"> Конструирование.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10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Складывание разрезных картинок.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11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Цветовая гамма: красный, желтый, зеленый.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12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Игры на группировку.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13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Работа с мозаикой.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14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Знакомство с кругом.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15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Письмо по трафарету – круг.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16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Длиннее - короче.</w:t>
            </w:r>
          </w:p>
          <w:p w:rsidR="00916D26" w:rsidRPr="001837CB" w:rsidRDefault="00916D26" w:rsidP="00420DCD">
            <w:r w:rsidRPr="001837CB">
              <w:t>Положение предметов.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17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Выше – ниже. На, над, под. Положение предметов.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18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Цветовая гамма: красный, желтый, зеленый, синий.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19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Свойства предметов.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20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Сравнение предметов.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21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Положение предметов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22</w:t>
            </w:r>
          </w:p>
        </w:tc>
        <w:tc>
          <w:tcPr>
            <w:tcW w:w="6061" w:type="dxa"/>
          </w:tcPr>
          <w:p w:rsidR="00916D26" w:rsidRPr="001837CB" w:rsidRDefault="00916D26" w:rsidP="00420DCD">
            <w:r w:rsidRPr="001837CB">
              <w:t>Письмо по трафарету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23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Геометрические фигуры: квадрат, прямоугольник.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24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Геометрические фигуры: круг, полукруг, овал.</w:t>
            </w:r>
          </w:p>
        </w:tc>
        <w:tc>
          <w:tcPr>
            <w:tcW w:w="992" w:type="dxa"/>
          </w:tcPr>
          <w:p w:rsidR="00916D26" w:rsidRDefault="00585DF2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25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Число и цифра 2. Образование, чтение, запись числа.</w:t>
            </w:r>
          </w:p>
          <w:p w:rsidR="00916D26" w:rsidRPr="00F50304" w:rsidRDefault="00916D26" w:rsidP="00420DCD"/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26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Письмо цифры 2 (по трафарету, самостоятельно).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27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Соотношение количества, числа и цифры 2.</w:t>
            </w:r>
          </w:p>
        </w:tc>
        <w:tc>
          <w:tcPr>
            <w:tcW w:w="992" w:type="dxa"/>
          </w:tcPr>
          <w:p w:rsidR="00916D26" w:rsidRDefault="00585DF2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28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Сравнение чисел: больше, меньше, равн</w:t>
            </w:r>
            <w:r>
              <w:t>о</w:t>
            </w:r>
            <w:r w:rsidRPr="00F50304">
              <w:t>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29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Элементы строительных наборов: кубик, брусок.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rPr>
          <w:trHeight w:val="390"/>
        </w:trPr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30</w:t>
            </w:r>
          </w:p>
        </w:tc>
        <w:tc>
          <w:tcPr>
            <w:tcW w:w="6061" w:type="dxa"/>
          </w:tcPr>
          <w:p w:rsidR="00916D26" w:rsidRPr="001837CB" w:rsidRDefault="00916D26" w:rsidP="00D41ACC">
            <w:r w:rsidRPr="00F50304">
              <w:t>Игра со строительным набором: мост длинный и короткий.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31</w:t>
            </w:r>
          </w:p>
        </w:tc>
        <w:tc>
          <w:tcPr>
            <w:tcW w:w="6061" w:type="dxa"/>
          </w:tcPr>
          <w:p w:rsidR="00916D26" w:rsidRPr="001837CB" w:rsidRDefault="00916D26" w:rsidP="00D41ACC">
            <w:r w:rsidRPr="00F50304">
              <w:t>Цветовая гамма: красный, желтый, зеленый</w:t>
            </w:r>
            <w:r>
              <w:t>, синий, черный.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32</w:t>
            </w:r>
          </w:p>
        </w:tc>
        <w:tc>
          <w:tcPr>
            <w:tcW w:w="6061" w:type="dxa"/>
          </w:tcPr>
          <w:p w:rsidR="00916D26" w:rsidRPr="00F50304" w:rsidRDefault="00916D26" w:rsidP="00D41ACC">
            <w:r>
              <w:t>Закрепление изученного материала.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</w:p>
        </w:tc>
        <w:tc>
          <w:tcPr>
            <w:tcW w:w="6061" w:type="dxa"/>
          </w:tcPr>
          <w:p w:rsidR="00916D26" w:rsidRDefault="00916D26" w:rsidP="0045092B">
            <w:pPr>
              <w:rPr>
                <w:b/>
              </w:rPr>
            </w:pPr>
            <w:r w:rsidRPr="0045092B">
              <w:rPr>
                <w:b/>
              </w:rPr>
              <w:t>Раздел 2: изучение нового материала.</w:t>
            </w:r>
          </w:p>
          <w:p w:rsidR="00916D26" w:rsidRPr="0045092B" w:rsidRDefault="00916D26" w:rsidP="0045092B">
            <w:pPr>
              <w:rPr>
                <w:b/>
              </w:rPr>
            </w:pP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947C32">
            <w:pPr>
              <w:jc w:val="both"/>
            </w:pPr>
            <w:r>
              <w:t>33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Знакомство с количеством в пределах 3.</w:t>
            </w:r>
          </w:p>
        </w:tc>
        <w:tc>
          <w:tcPr>
            <w:tcW w:w="992" w:type="dxa"/>
          </w:tcPr>
          <w:p w:rsidR="00916D26" w:rsidRDefault="00585DF2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947C32">
            <w:pPr>
              <w:jc w:val="both"/>
            </w:pPr>
            <w:r>
              <w:t>34-35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Число и цифра 3. Образование, чтение, запись числа.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947C32">
            <w:pPr>
              <w:jc w:val="both"/>
            </w:pPr>
            <w:r>
              <w:t>36-37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 xml:space="preserve">Соотношение количества, числа и цифры 3. 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947C32">
            <w:pPr>
              <w:jc w:val="both"/>
            </w:pPr>
            <w:r>
              <w:t>38-39</w:t>
            </w:r>
          </w:p>
        </w:tc>
        <w:tc>
          <w:tcPr>
            <w:tcW w:w="6061" w:type="dxa"/>
          </w:tcPr>
          <w:p w:rsidR="00916D26" w:rsidRPr="00F50304" w:rsidRDefault="00916D26" w:rsidP="00420DCD">
            <w:r w:rsidRPr="00F50304">
              <w:t>Сравнение чисел: больше, меньше, равные в пределах 3.</w:t>
            </w:r>
          </w:p>
        </w:tc>
        <w:tc>
          <w:tcPr>
            <w:tcW w:w="992" w:type="dxa"/>
          </w:tcPr>
          <w:p w:rsidR="00916D26" w:rsidRDefault="00523E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40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D21793">
              <w:rPr>
                <w:rFonts w:eastAsia="Cambria"/>
              </w:rPr>
              <w:t>Числовой ряд 1, 2, 3. Место числа 3 в числовом ряду.</w:t>
            </w:r>
          </w:p>
        </w:tc>
        <w:tc>
          <w:tcPr>
            <w:tcW w:w="992" w:type="dxa"/>
          </w:tcPr>
          <w:p w:rsidR="00916D26" w:rsidRDefault="00585DF2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lastRenderedPageBreak/>
              <w:t>41-42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F50304">
              <w:t>Счет прямой и обратный в пределах 3.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43-44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D21793">
              <w:rPr>
                <w:rFonts w:eastAsia="Cambria"/>
              </w:rPr>
              <w:t>Сложение чисел в пределах 3 на конкретном материале.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45-46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D21793">
              <w:rPr>
                <w:rFonts w:eastAsia="Cambria"/>
              </w:rPr>
              <w:t>Вычитание чисел в пределах 3 на конкретном материале.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47-48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D21793">
              <w:rPr>
                <w:rFonts w:eastAsia="Cambria"/>
              </w:rPr>
              <w:t>Решение примеров в пределах 3. Присчитывание и отсчитывание по 1.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49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D21793">
              <w:rPr>
                <w:rFonts w:eastAsia="Cambria"/>
              </w:rPr>
              <w:t>Составление и решение примеров на основе практических действий.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50-51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D21793">
              <w:rPr>
                <w:rFonts w:eastAsia="Cambria"/>
              </w:rPr>
              <w:t>Составление и решение задач на основе практических действий.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52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F50304">
              <w:t>Складывание разрезных картинок.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53-54</w:t>
            </w:r>
          </w:p>
        </w:tc>
        <w:tc>
          <w:tcPr>
            <w:tcW w:w="6061" w:type="dxa"/>
          </w:tcPr>
          <w:p w:rsidR="00916D26" w:rsidRPr="00D21793" w:rsidRDefault="00916D26" w:rsidP="00D21793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F50304">
              <w:t xml:space="preserve">Геометрические фигуры: </w:t>
            </w:r>
            <w:r>
              <w:t>треугольник</w:t>
            </w:r>
            <w:r w:rsidRPr="00F50304">
              <w:t>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55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F50304">
              <w:t>Игра со строительным набором</w:t>
            </w:r>
            <w:r>
              <w:t>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56-57</w:t>
            </w:r>
          </w:p>
        </w:tc>
        <w:tc>
          <w:tcPr>
            <w:tcW w:w="6061" w:type="dxa"/>
          </w:tcPr>
          <w:p w:rsidR="00916D26" w:rsidRPr="00D21793" w:rsidRDefault="00916D26" w:rsidP="00420DCD">
            <w:pPr>
              <w:spacing w:after="200" w:line="276" w:lineRule="auto"/>
              <w:ind w:left="-81"/>
              <w:contextualSpacing/>
              <w:rPr>
                <w:rFonts w:eastAsia="Cambria"/>
              </w:rPr>
            </w:pPr>
            <w:r w:rsidRPr="00F50304">
              <w:t>Цветовая гамма: красный, желтый, зеленый</w:t>
            </w:r>
            <w:r>
              <w:t>, синий, черный, белый.</w:t>
            </w:r>
          </w:p>
        </w:tc>
        <w:tc>
          <w:tcPr>
            <w:tcW w:w="992" w:type="dxa"/>
          </w:tcPr>
          <w:p w:rsidR="00916D26" w:rsidRDefault="00916D26" w:rsidP="00D41ACC">
            <w:pPr>
              <w:jc w:val="both"/>
            </w:pPr>
            <w:r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58</w:t>
            </w:r>
          </w:p>
        </w:tc>
        <w:tc>
          <w:tcPr>
            <w:tcW w:w="6061" w:type="dxa"/>
          </w:tcPr>
          <w:p w:rsidR="00916D26" w:rsidRPr="006D6D38" w:rsidRDefault="00916D26" w:rsidP="00420DCD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6D6D38">
              <w:rPr>
                <w:rFonts w:eastAsia="Cambria"/>
              </w:rPr>
              <w:t>Сравнение  предметов. Одинаковые, равные по величине.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59</w:t>
            </w:r>
          </w:p>
        </w:tc>
        <w:tc>
          <w:tcPr>
            <w:tcW w:w="6061" w:type="dxa"/>
          </w:tcPr>
          <w:p w:rsidR="00916D26" w:rsidRPr="006D6D38" w:rsidRDefault="00916D26" w:rsidP="006D6D38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6D6D38">
              <w:rPr>
                <w:rFonts w:eastAsia="Cambria"/>
              </w:rPr>
              <w:t xml:space="preserve">Слева – справа. В середине, между. 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60-61</w:t>
            </w:r>
          </w:p>
        </w:tc>
        <w:tc>
          <w:tcPr>
            <w:tcW w:w="6061" w:type="dxa"/>
          </w:tcPr>
          <w:p w:rsidR="00916D26" w:rsidRPr="006D6D38" w:rsidRDefault="00916D26" w:rsidP="00420DCD">
            <w:r w:rsidRPr="006D6D38">
              <w:t>Знакомство с количеством в пределах 4.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62-63</w:t>
            </w:r>
          </w:p>
        </w:tc>
        <w:tc>
          <w:tcPr>
            <w:tcW w:w="6061" w:type="dxa"/>
          </w:tcPr>
          <w:p w:rsidR="00916D26" w:rsidRPr="006D6D38" w:rsidRDefault="00916D26" w:rsidP="00420DCD">
            <w:r w:rsidRPr="006D6D38">
              <w:t>Письмо цифры 4 по точкам.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64</w:t>
            </w:r>
          </w:p>
        </w:tc>
        <w:tc>
          <w:tcPr>
            <w:tcW w:w="6061" w:type="dxa"/>
          </w:tcPr>
          <w:p w:rsidR="00916D26" w:rsidRPr="006D6D38" w:rsidRDefault="00916D26" w:rsidP="00420DCD">
            <w:pPr>
              <w:rPr>
                <w:b/>
              </w:rPr>
            </w:pPr>
            <w:r w:rsidRPr="006D6D38">
              <w:t>Числовой ряд. Место числа в числовом ряду.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1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65-66</w:t>
            </w:r>
          </w:p>
        </w:tc>
        <w:tc>
          <w:tcPr>
            <w:tcW w:w="6061" w:type="dxa"/>
          </w:tcPr>
          <w:p w:rsidR="00916D26" w:rsidRPr="006D6D38" w:rsidRDefault="00916D26" w:rsidP="00420DCD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6D6D38">
              <w:rPr>
                <w:rFonts w:eastAsia="Cambria"/>
              </w:rPr>
              <w:t>Геометрический материал: круг, квадрат. Отбор по образцу и по названию в играх и упражнениях.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Default="00916D26" w:rsidP="00D41ACC">
            <w:pPr>
              <w:jc w:val="both"/>
            </w:pPr>
            <w:r>
              <w:t>67-68</w:t>
            </w:r>
          </w:p>
        </w:tc>
        <w:tc>
          <w:tcPr>
            <w:tcW w:w="6061" w:type="dxa"/>
          </w:tcPr>
          <w:p w:rsidR="00916D26" w:rsidRPr="006D6D38" w:rsidRDefault="00916D26" w:rsidP="00420DCD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6D6D38">
              <w:rPr>
                <w:rFonts w:eastAsia="Cambria"/>
              </w:rPr>
              <w:t>Повторительно-обобщающий урок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</w:pPr>
            <w:r w:rsidRPr="006D6D38">
              <w:t>2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  <w:tr w:rsidR="00916D26" w:rsidTr="00916D26">
        <w:tc>
          <w:tcPr>
            <w:tcW w:w="852" w:type="dxa"/>
          </w:tcPr>
          <w:p w:rsidR="00916D26" w:rsidRPr="006D6D38" w:rsidRDefault="00916D26" w:rsidP="00D41ACC">
            <w:pPr>
              <w:jc w:val="both"/>
              <w:rPr>
                <w:b/>
              </w:rPr>
            </w:pPr>
          </w:p>
        </w:tc>
        <w:tc>
          <w:tcPr>
            <w:tcW w:w="6061" w:type="dxa"/>
          </w:tcPr>
          <w:p w:rsidR="00916D26" w:rsidRPr="006D6D38" w:rsidRDefault="00916D26" w:rsidP="00420DCD">
            <w:pPr>
              <w:spacing w:after="200"/>
              <w:ind w:left="-81"/>
              <w:contextualSpacing/>
              <w:rPr>
                <w:rFonts w:eastAsia="Cambria"/>
                <w:b/>
              </w:rPr>
            </w:pPr>
            <w:r w:rsidRPr="006D6D38">
              <w:rPr>
                <w:rFonts w:eastAsia="Cambria"/>
                <w:b/>
              </w:rPr>
              <w:t>Всего:</w:t>
            </w:r>
          </w:p>
        </w:tc>
        <w:tc>
          <w:tcPr>
            <w:tcW w:w="992" w:type="dxa"/>
          </w:tcPr>
          <w:p w:rsidR="00916D26" w:rsidRPr="006D6D38" w:rsidRDefault="00916D26" w:rsidP="00D41ACC">
            <w:pPr>
              <w:jc w:val="both"/>
              <w:rPr>
                <w:b/>
              </w:rPr>
            </w:pPr>
            <w:r w:rsidRPr="006D6D38">
              <w:rPr>
                <w:b/>
              </w:rPr>
              <w:t>68ч</w:t>
            </w:r>
          </w:p>
        </w:tc>
        <w:tc>
          <w:tcPr>
            <w:tcW w:w="2444" w:type="dxa"/>
          </w:tcPr>
          <w:p w:rsidR="00916D26" w:rsidRDefault="00916D26" w:rsidP="00D41ACC">
            <w:pPr>
              <w:jc w:val="both"/>
            </w:pPr>
          </w:p>
        </w:tc>
      </w:tr>
    </w:tbl>
    <w:p w:rsidR="00D41ACC" w:rsidRPr="00BC153B" w:rsidRDefault="00D41ACC" w:rsidP="00750660">
      <w:pPr>
        <w:shd w:val="clear" w:color="auto" w:fill="FFFFFF"/>
        <w:spacing w:line="360" w:lineRule="auto"/>
        <w:jc w:val="both"/>
        <w:rPr>
          <w:rFonts w:eastAsia="Calibri"/>
        </w:rPr>
      </w:pPr>
    </w:p>
    <w:p w:rsidR="00201CCF" w:rsidRDefault="00201CCF" w:rsidP="00201CCF">
      <w:pPr>
        <w:pStyle w:val="Default"/>
        <w:tabs>
          <w:tab w:val="left" w:pos="0"/>
        </w:tabs>
        <w:ind w:left="-567"/>
        <w:jc w:val="center"/>
        <w:rPr>
          <w:b/>
        </w:rPr>
      </w:pPr>
      <w:r w:rsidRPr="005E705C">
        <w:rPr>
          <w:b/>
        </w:rPr>
        <w:t>ПЛАНИРУЕМЫЕ РЕЗУЛЬТАТЫ ИЗУЧЕНИЯ УЧЕБНОГО ПРЕДМЕТА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</w:pPr>
      <w:r w:rsidRPr="00FF60CD">
        <w:t xml:space="preserve">- </w:t>
      </w:r>
      <w:r>
        <w:t>подби</w:t>
      </w:r>
      <w:r w:rsidRPr="00FF60CD">
        <w:t>р</w:t>
      </w:r>
      <w:r>
        <w:t>ают</w:t>
      </w:r>
      <w:r w:rsidRPr="00FF60CD">
        <w:t xml:space="preserve"> фигур</w:t>
      </w:r>
      <w:r>
        <w:t>ы</w:t>
      </w:r>
      <w:r w:rsidRPr="00FF60CD">
        <w:t xml:space="preserve"> к образцу по форме, цвету и ве</w:t>
      </w:r>
      <w:r w:rsidRPr="00FF60CD">
        <w:softHyphen/>
        <w:t>личине</w:t>
      </w:r>
      <w:r>
        <w:t>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t xml:space="preserve">- </w:t>
      </w:r>
      <w:r>
        <w:rPr>
          <w:rFonts w:eastAsia="Calibri"/>
        </w:rPr>
        <w:t>группируют элементы</w:t>
      </w:r>
      <w:r w:rsidRPr="001837CB">
        <w:rPr>
          <w:rFonts w:eastAsia="Calibri"/>
        </w:rPr>
        <w:t xml:space="preserve"> строительных наборов (кубиков, брусков</w:t>
      </w:r>
      <w:r>
        <w:rPr>
          <w:rFonts w:eastAsia="Calibri"/>
        </w:rPr>
        <w:t>) по двум образцам и соотносят</w:t>
      </w:r>
      <w:r w:rsidRPr="001837CB">
        <w:rPr>
          <w:rFonts w:eastAsia="Calibri"/>
        </w:rPr>
        <w:t xml:space="preserve"> их с плоскостными фигурами по </w:t>
      </w:r>
      <w:r>
        <w:rPr>
          <w:rFonts w:eastAsia="Calibri"/>
        </w:rPr>
        <w:t>подражанию учителю и по образцу;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1837CB">
        <w:rPr>
          <w:rFonts w:eastAsia="Calibri"/>
        </w:rPr>
        <w:t>воспроизведение по по</w:t>
      </w:r>
      <w:r>
        <w:rPr>
          <w:rFonts w:eastAsia="Calibri"/>
        </w:rPr>
        <w:t>дражанию и по образцу комбинаций</w:t>
      </w:r>
      <w:r w:rsidRPr="001837CB">
        <w:rPr>
          <w:rFonts w:eastAsia="Calibri"/>
        </w:rPr>
        <w:t xml:space="preserve"> из двух-трех элементов строительного набора (мяг</w:t>
      </w:r>
      <w:r w:rsidRPr="001837CB">
        <w:rPr>
          <w:rFonts w:eastAsia="Calibri"/>
        </w:rPr>
        <w:softHyphen/>
        <w:t>кого модульного, деревянного, пластмассового), представляющих собой простую конс</w:t>
      </w:r>
      <w:r>
        <w:rPr>
          <w:rFonts w:eastAsia="Calibri"/>
        </w:rPr>
        <w:t>трукцию (дом, скамейка, мостик);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1837CB">
        <w:rPr>
          <w:rFonts w:eastAsia="Calibri"/>
        </w:rPr>
        <w:t>выполнение простейших построек (заборчик, дорожки, скамеечки) по подражанию и по образцу</w:t>
      </w:r>
      <w:r>
        <w:rPr>
          <w:rFonts w:eastAsia="Calibri"/>
        </w:rPr>
        <w:t>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rPr>
          <w:rFonts w:eastAsia="Calibri"/>
        </w:rPr>
        <w:t>- с</w:t>
      </w:r>
      <w:r w:rsidRPr="001837CB">
        <w:rPr>
          <w:rFonts w:eastAsia="Calibri"/>
        </w:rPr>
        <w:t>кладывание разрезных картинок из двух частей с исполь</w:t>
      </w:r>
      <w:r w:rsidRPr="001837CB">
        <w:rPr>
          <w:rFonts w:eastAsia="Calibri"/>
        </w:rPr>
        <w:softHyphen/>
        <w:t>зованием приема накладывания на образец</w:t>
      </w:r>
      <w:r>
        <w:rPr>
          <w:rFonts w:eastAsia="Calibri"/>
        </w:rPr>
        <w:t>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  <w:i/>
          <w:iCs/>
        </w:rPr>
      </w:pPr>
      <w:r>
        <w:rPr>
          <w:rFonts w:eastAsia="Calibri"/>
        </w:rPr>
        <w:t>- выполняют п</w:t>
      </w:r>
      <w:r w:rsidRPr="001837CB">
        <w:rPr>
          <w:rFonts w:eastAsia="Calibri"/>
        </w:rPr>
        <w:t xml:space="preserve">рактические действия на выделение количества </w:t>
      </w:r>
      <w:r w:rsidRPr="001837CB">
        <w:rPr>
          <w:rFonts w:eastAsia="Calibri"/>
          <w:i/>
          <w:iCs/>
        </w:rPr>
        <w:t>{много, мало, пусто, один)</w:t>
      </w:r>
      <w:r>
        <w:rPr>
          <w:rFonts w:eastAsia="Calibri"/>
          <w:i/>
          <w:iCs/>
        </w:rPr>
        <w:t>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lang w:eastAsia="ar-SA"/>
        </w:rPr>
      </w:pPr>
      <w:r>
        <w:rPr>
          <w:rFonts w:eastAsia="Calibri"/>
          <w:i/>
          <w:iCs/>
        </w:rPr>
        <w:t xml:space="preserve">- </w:t>
      </w:r>
      <w:r>
        <w:rPr>
          <w:lang w:eastAsia="ar-SA"/>
        </w:rPr>
        <w:t>выполняю</w:t>
      </w:r>
      <w:r w:rsidRPr="00607689">
        <w:rPr>
          <w:lang w:eastAsia="ar-SA"/>
        </w:rPr>
        <w:t>т действие способом рука-в-руке;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rPr>
          <w:lang w:eastAsia="ar-SA"/>
        </w:rPr>
        <w:t>- в</w:t>
      </w:r>
      <w:r>
        <w:rPr>
          <w:rFonts w:eastAsia="Calibri"/>
        </w:rPr>
        <w:t>ыкладывают</w:t>
      </w:r>
      <w:r w:rsidRPr="001837CB">
        <w:rPr>
          <w:rFonts w:eastAsia="Calibri"/>
        </w:rPr>
        <w:t xml:space="preserve"> цифр</w:t>
      </w:r>
      <w:r>
        <w:rPr>
          <w:rFonts w:eastAsia="Calibri"/>
        </w:rPr>
        <w:t>ы от «1» до «5» из па</w:t>
      </w:r>
      <w:r>
        <w:rPr>
          <w:rFonts w:eastAsia="Calibri"/>
        </w:rPr>
        <w:softHyphen/>
        <w:t>лочек, лепят из пластилина, рисуют</w:t>
      </w:r>
      <w:r w:rsidRPr="001837CB">
        <w:rPr>
          <w:rFonts w:eastAsia="Calibri"/>
        </w:rPr>
        <w:t xml:space="preserve"> на дос</w:t>
      </w:r>
      <w:r>
        <w:rPr>
          <w:rFonts w:eastAsia="Calibri"/>
        </w:rPr>
        <w:t>ке, на бумаге,</w:t>
      </w:r>
      <w:r w:rsidRPr="001837CB">
        <w:rPr>
          <w:rFonts w:eastAsia="Calibri"/>
        </w:rPr>
        <w:t xml:space="preserve"> «Письмо»</w:t>
      </w:r>
      <w:r>
        <w:rPr>
          <w:rFonts w:eastAsia="Calibri"/>
        </w:rPr>
        <w:t xml:space="preserve"> цифр по трафарету. Запись цифр</w:t>
      </w:r>
      <w:r w:rsidRPr="001837CB">
        <w:rPr>
          <w:rFonts w:eastAsia="Calibri"/>
        </w:rPr>
        <w:t xml:space="preserve"> по точкам</w:t>
      </w:r>
      <w:r>
        <w:rPr>
          <w:rFonts w:eastAsia="Calibri"/>
        </w:rPr>
        <w:t>.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rPr>
          <w:rFonts w:eastAsia="Calibri"/>
        </w:rPr>
        <w:t>- знают круг и соотносят его с шаром;</w:t>
      </w:r>
    </w:p>
    <w:p w:rsidR="00C87D48" w:rsidRDefault="00C87D48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</w:p>
    <w:p w:rsidR="00C87D48" w:rsidRDefault="00C87D48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</w:p>
    <w:p w:rsidR="00C87D48" w:rsidRDefault="00C87D48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  <w:i/>
          <w:iCs/>
        </w:rPr>
      </w:pPr>
      <w:r>
        <w:rPr>
          <w:rFonts w:eastAsia="Calibri"/>
        </w:rPr>
        <w:t>- выбирают</w:t>
      </w:r>
      <w:r w:rsidRPr="001837CB">
        <w:rPr>
          <w:rFonts w:eastAsia="Calibri"/>
        </w:rPr>
        <w:t xml:space="preserve"> в бассейне шарики, ориентируясь на цвет и заданное количество </w:t>
      </w:r>
      <w:r>
        <w:rPr>
          <w:rFonts w:eastAsia="Calibri"/>
          <w:i/>
          <w:iCs/>
        </w:rPr>
        <w:t>{много, мало, один);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</w:rPr>
      </w:pPr>
      <w:r>
        <w:rPr>
          <w:rFonts w:eastAsia="Calibri"/>
          <w:i/>
          <w:iCs/>
        </w:rPr>
        <w:t>-</w:t>
      </w:r>
      <w:r>
        <w:rPr>
          <w:rFonts w:eastAsia="Calibri"/>
        </w:rPr>
        <w:t>раскрашивают</w:t>
      </w:r>
      <w:r w:rsidRPr="001837CB">
        <w:rPr>
          <w:rFonts w:eastAsia="Calibri"/>
        </w:rPr>
        <w:t xml:space="preserve">, </w:t>
      </w:r>
      <w:r>
        <w:rPr>
          <w:rFonts w:eastAsia="Calibri"/>
        </w:rPr>
        <w:t xml:space="preserve">выполняют </w:t>
      </w:r>
      <w:r w:rsidRPr="001837CB">
        <w:rPr>
          <w:rFonts w:eastAsia="Calibri"/>
        </w:rPr>
        <w:t>штриховку, обводку по трафаретам изображений различной величины, по опорным точкам</w:t>
      </w:r>
      <w:r>
        <w:rPr>
          <w:rFonts w:eastAsia="Calibri"/>
        </w:rPr>
        <w:t>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iCs/>
          <w:lang w:eastAsia="ar-SA"/>
        </w:rPr>
      </w:pPr>
      <w:r>
        <w:rPr>
          <w:rFonts w:eastAsia="Calibri"/>
          <w:i/>
          <w:iCs/>
        </w:rPr>
        <w:t xml:space="preserve">- </w:t>
      </w:r>
      <w:r>
        <w:rPr>
          <w:spacing w:val="-2"/>
          <w:lang w:eastAsia="ar-SA"/>
        </w:rPr>
        <w:t>участвую</w:t>
      </w:r>
      <w:r w:rsidRPr="00652C66">
        <w:rPr>
          <w:spacing w:val="-2"/>
          <w:lang w:eastAsia="ar-SA"/>
        </w:rPr>
        <w:t>т в и</w:t>
      </w:r>
      <w:r w:rsidRPr="00652C66">
        <w:rPr>
          <w:spacing w:val="-1"/>
          <w:lang w:eastAsia="ar-SA"/>
        </w:rPr>
        <w:t xml:space="preserve">грах с пальчиками на соотнесение количества: </w:t>
      </w:r>
      <w:r w:rsidRPr="00652C66">
        <w:rPr>
          <w:iCs/>
          <w:spacing w:val="-1"/>
          <w:lang w:eastAsia="ar-SA"/>
        </w:rPr>
        <w:t xml:space="preserve">много, один </w:t>
      </w:r>
      <w:r>
        <w:rPr>
          <w:iCs/>
          <w:lang w:eastAsia="ar-SA"/>
        </w:rPr>
        <w:t>пальчик;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lang w:eastAsia="ar-SA"/>
        </w:rPr>
      </w:pPr>
      <w:r>
        <w:rPr>
          <w:iCs/>
          <w:lang w:eastAsia="ar-SA"/>
        </w:rPr>
        <w:t xml:space="preserve">- </w:t>
      </w:r>
      <w:r>
        <w:rPr>
          <w:spacing w:val="-2"/>
          <w:lang w:eastAsia="ar-SA"/>
        </w:rPr>
        <w:t>соотнося</w:t>
      </w:r>
      <w:r w:rsidRPr="00652C66">
        <w:rPr>
          <w:spacing w:val="-2"/>
          <w:lang w:eastAsia="ar-SA"/>
        </w:rPr>
        <w:t xml:space="preserve">т отдельные единицы множества с </w:t>
      </w:r>
      <w:r w:rsidRPr="00652C66">
        <w:rPr>
          <w:spacing w:val="-3"/>
          <w:lang w:eastAsia="ar-SA"/>
        </w:rPr>
        <w:t>пальцами, другими предметами без пересчета (</w:t>
      </w:r>
      <w:r w:rsidRPr="00652C66">
        <w:rPr>
          <w:spacing w:val="-2"/>
          <w:lang w:eastAsia="ar-SA"/>
        </w:rPr>
        <w:t xml:space="preserve">последовательно прикасается к каждому предмету </w:t>
      </w:r>
      <w:r w:rsidRPr="00652C66">
        <w:rPr>
          <w:spacing w:val="-1"/>
          <w:lang w:eastAsia="ar-SA"/>
        </w:rPr>
        <w:t>пальцем —последовательно пересчитывает количе</w:t>
      </w:r>
      <w:r w:rsidRPr="00652C66">
        <w:rPr>
          <w:spacing w:val="-1"/>
          <w:lang w:eastAsia="ar-SA"/>
        </w:rPr>
        <w:softHyphen/>
      </w:r>
      <w:r>
        <w:rPr>
          <w:lang w:eastAsia="ar-SA"/>
        </w:rPr>
        <w:t>ство предметов);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rFonts w:eastAsia="Calibri"/>
          <w:color w:val="auto"/>
          <w:spacing w:val="-4"/>
          <w:lang w:eastAsia="ar-SA"/>
        </w:rPr>
      </w:pPr>
      <w:r>
        <w:rPr>
          <w:lang w:eastAsia="ar-SA"/>
        </w:rPr>
        <w:t xml:space="preserve">- </w:t>
      </w:r>
      <w:r>
        <w:rPr>
          <w:rFonts w:eastAsia="Calibri"/>
          <w:color w:val="auto"/>
          <w:spacing w:val="-3"/>
          <w:lang w:eastAsia="ar-SA"/>
        </w:rPr>
        <w:t>п</w:t>
      </w:r>
      <w:r>
        <w:rPr>
          <w:rFonts w:eastAsia="Calibri"/>
          <w:color w:val="auto"/>
          <w:spacing w:val="-2"/>
          <w:lang w:eastAsia="ar-SA"/>
        </w:rPr>
        <w:t>однимают руки, вытягиваю</w:t>
      </w:r>
      <w:r w:rsidRPr="00652C66">
        <w:rPr>
          <w:rFonts w:eastAsia="Calibri"/>
          <w:color w:val="auto"/>
          <w:spacing w:val="-2"/>
          <w:lang w:eastAsia="ar-SA"/>
        </w:rPr>
        <w:t xml:space="preserve">т </w:t>
      </w:r>
      <w:r>
        <w:rPr>
          <w:rFonts w:eastAsia="Calibri"/>
          <w:color w:val="auto"/>
          <w:spacing w:val="-4"/>
          <w:lang w:eastAsia="ar-SA"/>
        </w:rPr>
        <w:t>их вперед, поднимаю</w:t>
      </w:r>
      <w:r w:rsidRPr="00652C66">
        <w:rPr>
          <w:rFonts w:eastAsia="Calibri"/>
          <w:color w:val="auto"/>
          <w:spacing w:val="-4"/>
          <w:lang w:eastAsia="ar-SA"/>
        </w:rPr>
        <w:t>т одну р</w:t>
      </w:r>
      <w:r>
        <w:rPr>
          <w:rFonts w:eastAsia="Calibri"/>
          <w:color w:val="auto"/>
          <w:spacing w:val="-4"/>
          <w:lang w:eastAsia="ar-SA"/>
        </w:rPr>
        <w:t>уку (по подражанию, по образцу);</w:t>
      </w:r>
    </w:p>
    <w:p w:rsidR="00201CCF" w:rsidRDefault="00201CCF" w:rsidP="00201CCF">
      <w:pPr>
        <w:pStyle w:val="Default"/>
        <w:tabs>
          <w:tab w:val="left" w:pos="0"/>
        </w:tabs>
        <w:ind w:left="-567"/>
        <w:jc w:val="both"/>
        <w:rPr>
          <w:spacing w:val="-1"/>
          <w:lang w:eastAsia="ar-SA"/>
        </w:rPr>
      </w:pPr>
      <w:r>
        <w:rPr>
          <w:rFonts w:eastAsia="Calibri"/>
          <w:color w:val="auto"/>
          <w:spacing w:val="-4"/>
          <w:lang w:eastAsia="ar-SA"/>
        </w:rPr>
        <w:lastRenderedPageBreak/>
        <w:t xml:space="preserve">- </w:t>
      </w:r>
      <w:r>
        <w:rPr>
          <w:lang w:eastAsia="ar-SA"/>
        </w:rPr>
        <w:t>н</w:t>
      </w:r>
      <w:r>
        <w:rPr>
          <w:spacing w:val="-2"/>
          <w:lang w:eastAsia="ar-SA"/>
        </w:rPr>
        <w:t>абрасываю</w:t>
      </w:r>
      <w:r w:rsidRPr="00652C66">
        <w:rPr>
          <w:spacing w:val="-2"/>
          <w:lang w:eastAsia="ar-SA"/>
        </w:rPr>
        <w:t>т кольца на стержень игрового мо</w:t>
      </w:r>
      <w:r w:rsidRPr="00652C66">
        <w:rPr>
          <w:spacing w:val="-2"/>
          <w:lang w:eastAsia="ar-SA"/>
        </w:rPr>
        <w:softHyphen/>
      </w:r>
      <w:r w:rsidRPr="00652C66">
        <w:rPr>
          <w:spacing w:val="-1"/>
          <w:lang w:eastAsia="ar-SA"/>
        </w:rPr>
        <w:t xml:space="preserve">дуля «Набрось колечко»: </w:t>
      </w:r>
      <w:r w:rsidRPr="00652C66">
        <w:rPr>
          <w:iCs/>
          <w:spacing w:val="-1"/>
          <w:lang w:eastAsia="ar-SA"/>
        </w:rPr>
        <w:t xml:space="preserve">много, мало, одно кольцо </w:t>
      </w:r>
      <w:r w:rsidRPr="00652C66">
        <w:rPr>
          <w:spacing w:val="-1"/>
          <w:lang w:eastAsia="ar-SA"/>
        </w:rPr>
        <w:t>и т. п.</w:t>
      </w:r>
    </w:p>
    <w:p w:rsidR="00AA5B1D" w:rsidRDefault="00AA5B1D" w:rsidP="00AA5B1D">
      <w:pPr>
        <w:jc w:val="center"/>
      </w:pPr>
      <w:r>
        <w:rPr>
          <w:b/>
        </w:rPr>
        <w:t>4 класс.</w:t>
      </w:r>
    </w:p>
    <w:p w:rsidR="00AA5B1D" w:rsidRDefault="00AA5B1D" w:rsidP="00AA5B1D">
      <w:pPr>
        <w:pStyle w:val="a6"/>
        <w:jc w:val="center"/>
        <w:rPr>
          <w:b/>
        </w:rPr>
      </w:pPr>
      <w:r>
        <w:rPr>
          <w:b/>
        </w:rPr>
        <w:t>Содержание учебно-тематического плана: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000"/>
        <w:gridCol w:w="1214"/>
      </w:tblGrid>
      <w:tr w:rsidR="00AA5B1D" w:rsidRPr="001837CB" w:rsidTr="00AA5B1D">
        <w:trPr>
          <w:trHeight w:val="6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Default="00AA5B1D" w:rsidP="00AA5B1D">
            <w:pPr>
              <w:rPr>
                <w:rFonts w:eastAsia="Calibri"/>
                <w:b/>
              </w:rPr>
            </w:pPr>
          </w:p>
          <w:p w:rsidR="00AA5B1D" w:rsidRPr="001837CB" w:rsidRDefault="00AA5B1D" w:rsidP="00AA5B1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Default="00AA5B1D" w:rsidP="00AA5B1D">
            <w:pPr>
              <w:jc w:val="center"/>
              <w:rPr>
                <w:rFonts w:eastAsia="Calibri"/>
                <w:b/>
              </w:rPr>
            </w:pPr>
          </w:p>
          <w:p w:rsidR="00AA5B1D" w:rsidRDefault="00AA5B1D" w:rsidP="00AA5B1D">
            <w:pPr>
              <w:jc w:val="center"/>
              <w:rPr>
                <w:b/>
              </w:rPr>
            </w:pPr>
            <w:r>
              <w:rPr>
                <w:b/>
              </w:rPr>
              <w:t>Раздел учебного курса.</w:t>
            </w:r>
          </w:p>
          <w:p w:rsidR="00AA5B1D" w:rsidRPr="001837CB" w:rsidRDefault="00AA5B1D" w:rsidP="00AA5B1D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Содержание раздела.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AA5B1D" w:rsidP="00AA5B1D">
            <w:pPr>
              <w:rPr>
                <w:rFonts w:eastAsia="Calibri"/>
                <w:b/>
              </w:rPr>
            </w:pPr>
            <w:r w:rsidRPr="001837CB">
              <w:rPr>
                <w:rFonts w:eastAsia="Calibri"/>
                <w:b/>
              </w:rPr>
              <w:t>Кол-во часов</w:t>
            </w:r>
          </w:p>
        </w:tc>
      </w:tr>
      <w:tr w:rsidR="00AA5B1D" w:rsidRPr="001837CB" w:rsidTr="00AA5B1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071F58" w:rsidP="00AA5B1D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AA5B1D" w:rsidP="00AA5B1D">
            <w:pPr>
              <w:rPr>
                <w:rFonts w:eastAsia="Calibri"/>
                <w:b/>
                <w:bCs/>
              </w:rPr>
            </w:pPr>
            <w:r w:rsidRPr="001837CB">
              <w:rPr>
                <w:rFonts w:eastAsia="Calibri"/>
                <w:b/>
                <w:bCs/>
              </w:rPr>
              <w:t xml:space="preserve">Количественные представления. 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 xml:space="preserve">Практические действия на выделение количества </w:t>
            </w:r>
            <w:r w:rsidRPr="001837CB">
              <w:rPr>
                <w:rFonts w:eastAsia="Calibri"/>
                <w:i/>
                <w:iCs/>
              </w:rPr>
              <w:t xml:space="preserve">{много, мало, один) </w:t>
            </w:r>
            <w:r w:rsidRPr="001837CB">
              <w:rPr>
                <w:rFonts w:eastAsia="Calibri"/>
              </w:rPr>
              <w:t>с использова</w:t>
            </w:r>
            <w:r w:rsidRPr="001837CB">
              <w:rPr>
                <w:rFonts w:eastAsia="Calibri"/>
              </w:rPr>
              <w:softHyphen/>
              <w:t>нием плодов (орехов, шишек), воды (наливаем в миски, в про</w:t>
            </w:r>
            <w:r w:rsidRPr="001837CB">
              <w:rPr>
                <w:rFonts w:eastAsia="Calibri"/>
              </w:rPr>
              <w:softHyphen/>
              <w:t>зрачные пластмассовые кувшины, стаканы, бутылки), геометри</w:t>
            </w:r>
            <w:r w:rsidRPr="001837CB">
              <w:rPr>
                <w:rFonts w:eastAsia="Calibri"/>
              </w:rPr>
              <w:softHyphen/>
              <w:t>ческих фигур, мелких игрушек (бирюлек).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>
              <w:rPr>
                <w:rFonts w:eastAsia="Calibri"/>
              </w:rPr>
              <w:t>Знакомство с цифрами от «1</w:t>
            </w:r>
            <w:r w:rsidRPr="001837CB">
              <w:rPr>
                <w:rFonts w:eastAsia="Calibri"/>
              </w:rPr>
              <w:t>» до «</w:t>
            </w:r>
            <w:r w:rsidR="00071F58">
              <w:rPr>
                <w:rFonts w:eastAsia="Calibri"/>
              </w:rPr>
              <w:t>5</w:t>
            </w:r>
            <w:r w:rsidRPr="001837CB">
              <w:rPr>
                <w:rFonts w:eastAsia="Calibri"/>
              </w:rPr>
              <w:t>». Выкладывание цифр из па</w:t>
            </w:r>
            <w:r w:rsidRPr="001837CB">
              <w:rPr>
                <w:rFonts w:eastAsia="Calibri"/>
              </w:rPr>
              <w:softHyphen/>
              <w:t>лочек, лепка из пластилина, зарисовка на доске, на бумаге. «Письмо» цифр по трафарету. Запись цифры по точкам и попытки самостоятельной записи (индивидуально).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Игры «Укрась полян</w:t>
            </w:r>
            <w:r w:rsidRPr="001837CB">
              <w:rPr>
                <w:rFonts w:eastAsia="Calibri"/>
              </w:rPr>
              <w:softHyphen/>
              <w:t xml:space="preserve">ку»: </w:t>
            </w:r>
            <w:r w:rsidRPr="001837CB">
              <w:rPr>
                <w:rFonts w:eastAsia="Calibri"/>
                <w:i/>
                <w:iCs/>
              </w:rPr>
              <w:t xml:space="preserve">много, мало, один грибок, бабочка </w:t>
            </w:r>
            <w:r w:rsidRPr="001837CB">
              <w:rPr>
                <w:rFonts w:eastAsia="Calibri"/>
              </w:rPr>
              <w:t xml:space="preserve">и др.; выбор по цвету и количеству: </w:t>
            </w:r>
            <w:r w:rsidRPr="001837CB">
              <w:rPr>
                <w:rFonts w:eastAsia="Calibri"/>
                <w:i/>
                <w:iCs/>
              </w:rPr>
              <w:t xml:space="preserve">один желтый грибок, много красных </w:t>
            </w:r>
            <w:r w:rsidRPr="001837CB">
              <w:rPr>
                <w:rFonts w:eastAsia="Calibri"/>
              </w:rPr>
              <w:t>и т. п.).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Упражнения в набрасывании колец на стержень игрового мо</w:t>
            </w:r>
            <w:r w:rsidRPr="001837CB">
              <w:rPr>
                <w:rFonts w:eastAsia="Calibri"/>
              </w:rPr>
              <w:softHyphen/>
              <w:t xml:space="preserve">дуля «Набрось колечко»: </w:t>
            </w:r>
            <w:r w:rsidRPr="001837CB">
              <w:rPr>
                <w:rFonts w:eastAsia="Calibri"/>
                <w:i/>
                <w:iCs/>
              </w:rPr>
              <w:t>много, мало, одно кольцо.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Обучение обучающихся выбору без пересчета соответствующего количества предметов и проверке правильности выполнения за</w:t>
            </w:r>
            <w:r w:rsidRPr="001837CB">
              <w:rPr>
                <w:rFonts w:eastAsia="Calibri"/>
              </w:rPr>
              <w:softHyphen/>
              <w:t>дания способами прикладывания или накладывания одного коли</w:t>
            </w:r>
            <w:r w:rsidRPr="001837CB">
              <w:rPr>
                <w:rFonts w:eastAsia="Calibri"/>
              </w:rPr>
              <w:softHyphen/>
              <w:t>чества предметов или картинок на другое.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AA5B1D" w:rsidP="00AA5B1D">
            <w:pPr>
              <w:jc w:val="center"/>
              <w:rPr>
                <w:rFonts w:eastAsia="Calibri"/>
              </w:rPr>
            </w:pPr>
          </w:p>
          <w:p w:rsidR="00AA5B1D" w:rsidRPr="001837CB" w:rsidRDefault="00880B85" w:rsidP="00880B85">
            <w:pPr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</w:tr>
      <w:tr w:rsidR="00AA5B1D" w:rsidRPr="001837CB" w:rsidTr="00AA5B1D">
        <w:trPr>
          <w:trHeight w:val="9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071F58" w:rsidP="00AA5B1D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AA5B1D" w:rsidP="00AA5B1D">
            <w:pPr>
              <w:rPr>
                <w:rFonts w:eastAsia="Calibri"/>
                <w:b/>
              </w:rPr>
            </w:pPr>
            <w:r w:rsidRPr="001837CB">
              <w:rPr>
                <w:rFonts w:eastAsia="Calibri"/>
                <w:b/>
                <w:bCs/>
              </w:rPr>
              <w:t>Представления о форме.</w:t>
            </w:r>
          </w:p>
          <w:p w:rsidR="00AA5B1D" w:rsidRPr="001837CB" w:rsidRDefault="00AA5B1D" w:rsidP="00071F58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Знакомство с кругом, соотнесение его с шаром. Игры с различными настольными и напольными моделями и модулями типа горки, при этом уточняются особен</w:t>
            </w:r>
            <w:r w:rsidRPr="001837CB">
              <w:rPr>
                <w:rFonts w:eastAsia="Calibri"/>
              </w:rPr>
              <w:softHyphen/>
              <w:t>ности движения по горке округлых предметов, формируется сло</w:t>
            </w:r>
            <w:r w:rsidRPr="001837CB">
              <w:rPr>
                <w:rFonts w:eastAsia="Calibri"/>
              </w:rPr>
              <w:softHyphen/>
              <w:t xml:space="preserve">варный запас учащихся </w:t>
            </w:r>
            <w:r w:rsidRPr="001837CB">
              <w:rPr>
                <w:rFonts w:eastAsia="Calibri"/>
                <w:i/>
                <w:iCs/>
              </w:rPr>
              <w:t xml:space="preserve">{катится </w:t>
            </w:r>
            <w:r w:rsidRPr="001837CB">
              <w:rPr>
                <w:rFonts w:eastAsia="Calibri"/>
              </w:rPr>
              <w:t xml:space="preserve">— </w:t>
            </w:r>
            <w:r w:rsidRPr="001837CB">
              <w:rPr>
                <w:rFonts w:eastAsia="Calibri"/>
                <w:i/>
                <w:iCs/>
              </w:rPr>
              <w:t>не катится, скользит, спол</w:t>
            </w:r>
            <w:r w:rsidRPr="001837CB">
              <w:rPr>
                <w:rFonts w:eastAsia="Calibri"/>
                <w:i/>
                <w:iCs/>
              </w:rPr>
              <w:softHyphen/>
              <w:t xml:space="preserve">зает), </w:t>
            </w:r>
            <w:r w:rsidRPr="001837CB">
              <w:rPr>
                <w:rFonts w:eastAsia="Calibri"/>
              </w:rPr>
              <w:t>устанавливаются причинно-следственные связи (катится потому что круглое).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AA5B1D" w:rsidP="00AA5B1D">
            <w:pPr>
              <w:rPr>
                <w:rFonts w:eastAsia="Calibri"/>
              </w:rPr>
            </w:pPr>
          </w:p>
          <w:p w:rsidR="00AA5B1D" w:rsidRPr="001837CB" w:rsidRDefault="00071F58" w:rsidP="00AA5B1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AA5B1D" w:rsidRPr="001837CB" w:rsidTr="00AA5B1D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071F58" w:rsidP="00AA5B1D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AA5B1D" w:rsidP="00AA5B1D">
            <w:pPr>
              <w:rPr>
                <w:rFonts w:eastAsia="Calibri"/>
                <w:b/>
                <w:bCs/>
              </w:rPr>
            </w:pPr>
            <w:r w:rsidRPr="001837CB">
              <w:rPr>
                <w:rFonts w:eastAsia="Calibri"/>
                <w:b/>
                <w:bCs/>
              </w:rPr>
              <w:t xml:space="preserve">Представления о величине. 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 xml:space="preserve">Наблюдения, игры, игровые упражнения на сопоставление двух объектов по величине </w:t>
            </w:r>
            <w:r w:rsidRPr="001837CB">
              <w:rPr>
                <w:rFonts w:eastAsia="Calibri"/>
                <w:i/>
                <w:iCs/>
              </w:rPr>
              <w:t>(боль</w:t>
            </w:r>
            <w:r w:rsidRPr="001837CB">
              <w:rPr>
                <w:rFonts w:eastAsia="Calibri"/>
                <w:i/>
                <w:iCs/>
              </w:rPr>
              <w:softHyphen/>
              <w:t xml:space="preserve">шой </w:t>
            </w:r>
            <w:r w:rsidRPr="001837CB">
              <w:rPr>
                <w:rFonts w:eastAsia="Calibri"/>
              </w:rPr>
              <w:t xml:space="preserve">— </w:t>
            </w:r>
            <w:r w:rsidRPr="001837CB">
              <w:rPr>
                <w:rFonts w:eastAsia="Calibri"/>
                <w:i/>
                <w:iCs/>
              </w:rPr>
              <w:t xml:space="preserve">маленький), </w:t>
            </w:r>
            <w:r w:rsidRPr="001837CB">
              <w:rPr>
                <w:rFonts w:eastAsia="Calibri"/>
              </w:rPr>
              <w:t>используя приемы наложения и приложения.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Выполнение заданий на раскрашивание, штриховку, обводку по трафаретам изображений различной величины, по опорным точкам (вместе с учителем и самостоятельно).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 xml:space="preserve">Игры и игровые упражнения на формирование у обучающихся представлений об относительности (транзитивности) величины </w:t>
            </w:r>
            <w:r w:rsidRPr="001837CB">
              <w:rPr>
                <w:rFonts w:eastAsia="Calibri"/>
                <w:i/>
                <w:iCs/>
              </w:rPr>
              <w:t xml:space="preserve">(большой мяч далеко </w:t>
            </w:r>
            <w:r w:rsidRPr="001837CB">
              <w:rPr>
                <w:rFonts w:eastAsia="Calibri"/>
              </w:rPr>
              <w:t xml:space="preserve">— </w:t>
            </w:r>
            <w:r w:rsidRPr="001837CB">
              <w:rPr>
                <w:rFonts w:eastAsia="Calibri"/>
                <w:i/>
                <w:iCs/>
              </w:rPr>
              <w:t>маленький мяч близко).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AA5B1D" w:rsidP="00AA5B1D">
            <w:pPr>
              <w:rPr>
                <w:rFonts w:eastAsia="Calibri"/>
              </w:rPr>
            </w:pPr>
          </w:p>
          <w:p w:rsidR="00AA5B1D" w:rsidRPr="001837CB" w:rsidRDefault="00071F58" w:rsidP="00AA5B1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AA5B1D" w:rsidRPr="001837CB" w:rsidTr="00AA5B1D">
        <w:trPr>
          <w:trHeight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071F58" w:rsidP="00AA5B1D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  <w:b/>
                <w:bCs/>
              </w:rPr>
              <w:t>Пространственные представления.</w:t>
            </w:r>
            <w:r w:rsidRPr="001837CB">
              <w:rPr>
                <w:rFonts w:eastAsia="Calibri"/>
              </w:rPr>
              <w:t>Игровые упражнения на закрепление у обучающихся навыка перемещения в пространстве, изменения положения частей тела: поднять руки, вытянуть их вперед, поднять одну руку (по подражанию, по образцу, по сло</w:t>
            </w:r>
            <w:r w:rsidRPr="001837CB">
              <w:rPr>
                <w:rFonts w:eastAsia="Calibri"/>
              </w:rPr>
              <w:softHyphen/>
              <w:t>весной инструкции).Упражнения на показ и называние пространственных отно</w:t>
            </w:r>
            <w:r w:rsidRPr="001837CB">
              <w:rPr>
                <w:rFonts w:eastAsia="Calibri"/>
              </w:rPr>
              <w:softHyphen/>
              <w:t xml:space="preserve">шений (например, </w:t>
            </w:r>
            <w:r w:rsidRPr="001837CB">
              <w:rPr>
                <w:rFonts w:eastAsia="Calibri"/>
                <w:i/>
                <w:iCs/>
              </w:rPr>
              <w:t xml:space="preserve">длинный </w:t>
            </w:r>
            <w:r w:rsidRPr="001837CB">
              <w:rPr>
                <w:rFonts w:eastAsia="Calibri"/>
              </w:rPr>
              <w:t>— руки разводятся в стороны, демон</w:t>
            </w:r>
            <w:r w:rsidRPr="001837CB">
              <w:rPr>
                <w:rFonts w:eastAsia="Calibri"/>
              </w:rPr>
              <w:softHyphen/>
              <w:t>стрируя протяженность), используя вербальные и невербальные средства общения.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AA5B1D" w:rsidP="00AA5B1D">
            <w:pPr>
              <w:jc w:val="center"/>
              <w:rPr>
                <w:rFonts w:eastAsia="Calibri"/>
              </w:rPr>
            </w:pPr>
          </w:p>
          <w:p w:rsidR="00AA5B1D" w:rsidRPr="001837CB" w:rsidRDefault="00071F58" w:rsidP="00AA5B1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AA5B1D" w:rsidRPr="001837CB" w:rsidTr="00AA5B1D">
        <w:trPr>
          <w:trHeight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071F58" w:rsidP="00AA5B1D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B1D" w:rsidRPr="001837CB" w:rsidRDefault="00AA5B1D" w:rsidP="00AA5B1D">
            <w:pPr>
              <w:rPr>
                <w:rFonts w:eastAsia="Calibri"/>
                <w:b/>
                <w:bCs/>
              </w:rPr>
            </w:pPr>
            <w:r w:rsidRPr="001837CB">
              <w:rPr>
                <w:rFonts w:eastAsia="Calibri"/>
                <w:b/>
                <w:bCs/>
              </w:rPr>
              <w:t xml:space="preserve">Представления о </w:t>
            </w:r>
            <w:r>
              <w:rPr>
                <w:rFonts w:eastAsia="Calibri"/>
                <w:b/>
                <w:bCs/>
              </w:rPr>
              <w:t>цвете</w:t>
            </w:r>
          </w:p>
          <w:p w:rsidR="00AA5B1D" w:rsidRPr="001837CB" w:rsidRDefault="00AA5B1D" w:rsidP="00AA5B1D">
            <w:pPr>
              <w:rPr>
                <w:rFonts w:eastAsia="Calibri"/>
              </w:rPr>
            </w:pPr>
            <w:r w:rsidRPr="001837CB">
              <w:rPr>
                <w:rFonts w:eastAsia="Calibri"/>
              </w:rPr>
              <w:t>Игровые упражнения на закрепление у обучающихся навыка</w:t>
            </w:r>
            <w:r>
              <w:rPr>
                <w:rFonts w:eastAsia="Calibri"/>
              </w:rPr>
              <w:t xml:space="preserve"> определения </w:t>
            </w:r>
            <w:r>
              <w:rPr>
                <w:rFonts w:eastAsia="Calibri"/>
              </w:rPr>
              <w:lastRenderedPageBreak/>
              <w:t>цвета предметов.</w:t>
            </w:r>
            <w:r w:rsidR="00071F58" w:rsidRPr="001837CB">
              <w:rPr>
                <w:rFonts w:eastAsia="Calibri"/>
              </w:rPr>
              <w:t>Упражнения на закре</w:t>
            </w:r>
            <w:r w:rsidR="00071F58">
              <w:rPr>
                <w:rFonts w:eastAsia="Calibri"/>
              </w:rPr>
              <w:t>пление представлений о красном ,</w:t>
            </w:r>
            <w:r w:rsidR="00071F58" w:rsidRPr="001837CB">
              <w:rPr>
                <w:rFonts w:eastAsia="Calibri"/>
              </w:rPr>
              <w:t xml:space="preserve"> желтом</w:t>
            </w:r>
            <w:r w:rsidR="00071F58">
              <w:rPr>
                <w:rFonts w:eastAsia="Calibri"/>
              </w:rPr>
              <w:t xml:space="preserve"> и зеленом </w:t>
            </w:r>
            <w:r w:rsidR="00071F58" w:rsidRPr="001837CB">
              <w:rPr>
                <w:rFonts w:eastAsia="Calibri"/>
              </w:rPr>
              <w:t xml:space="preserve"> цвете. Знакомство с </w:t>
            </w:r>
            <w:r w:rsidR="00071F58">
              <w:rPr>
                <w:rFonts w:eastAsia="Calibri"/>
              </w:rPr>
              <w:t>черным, белым</w:t>
            </w:r>
            <w:r w:rsidR="00071F58" w:rsidRPr="001837CB">
              <w:rPr>
                <w:rFonts w:eastAsia="Calibri"/>
              </w:rPr>
              <w:t xml:space="preserve"> и синим цветом.Игры, в которых необходимо выбрать в бассейне шарики, ориентируясь на цвет и заданное количество </w:t>
            </w:r>
            <w:r w:rsidR="00071F58" w:rsidRPr="001837CB">
              <w:rPr>
                <w:rFonts w:eastAsia="Calibri"/>
                <w:i/>
                <w:iCs/>
              </w:rPr>
              <w:t>{много, мало, один).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B1D" w:rsidRPr="001837CB" w:rsidRDefault="00880B85" w:rsidP="00AA5B1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4</w:t>
            </w:r>
          </w:p>
        </w:tc>
      </w:tr>
      <w:tr w:rsidR="00880B85" w:rsidRPr="001837CB" w:rsidTr="003035B3">
        <w:trPr>
          <w:trHeight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B85" w:rsidRDefault="00880B85" w:rsidP="00880B85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6. </w:t>
            </w:r>
          </w:p>
        </w:tc>
        <w:tc>
          <w:tcPr>
            <w:tcW w:w="8000" w:type="dxa"/>
            <w:shd w:val="clear" w:color="auto" w:fill="auto"/>
          </w:tcPr>
          <w:p w:rsidR="00880B85" w:rsidRPr="00F97997" w:rsidRDefault="00880B85" w:rsidP="00880B85">
            <w:pPr>
              <w:tabs>
                <w:tab w:val="left" w:pos="86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97997">
              <w:rPr>
                <w:b/>
              </w:rPr>
              <w:t>Временные представления</w:t>
            </w:r>
            <w:r>
              <w:rPr>
                <w:b/>
              </w:rPr>
              <w:t xml:space="preserve">. </w:t>
            </w:r>
            <w:r>
              <w:t>Давно-недавно. Сутки: день-ночь, утро, вечер. Рано-поздно. Сегодня, завтра, вчера, на следующий день, быстро-медленно.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B85" w:rsidRDefault="00880B85" w:rsidP="00880B8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880B85" w:rsidRPr="001837CB" w:rsidTr="00AA5B1D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B85" w:rsidRPr="001837CB" w:rsidRDefault="00880B85" w:rsidP="00880B85">
            <w:pPr>
              <w:rPr>
                <w:rFonts w:eastAsia="Calibri"/>
                <w:b/>
              </w:rPr>
            </w:pPr>
            <w:r w:rsidRPr="001837CB">
              <w:rPr>
                <w:rFonts w:eastAsia="Calibri"/>
                <w:b/>
              </w:rPr>
              <w:t>Итого:</w:t>
            </w:r>
          </w:p>
        </w:tc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B85" w:rsidRPr="001837CB" w:rsidRDefault="00880B85" w:rsidP="00880B85">
            <w:pPr>
              <w:rPr>
                <w:rFonts w:eastAsia="Calibri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B85" w:rsidRPr="00652C66" w:rsidRDefault="00880B85" w:rsidP="00880B8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68</w:t>
            </w:r>
          </w:p>
        </w:tc>
      </w:tr>
    </w:tbl>
    <w:p w:rsidR="00AA5B1D" w:rsidRDefault="00AA5B1D" w:rsidP="00AA5B1D">
      <w:pPr>
        <w:jc w:val="both"/>
        <w:rPr>
          <w:b/>
          <w:bCs/>
        </w:rPr>
      </w:pPr>
    </w:p>
    <w:p w:rsidR="00585DF2" w:rsidRDefault="00AA5B1D" w:rsidP="00AA5B1D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</w:t>
      </w: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585DF2" w:rsidRDefault="00585DF2" w:rsidP="00AA5B1D">
      <w:pPr>
        <w:jc w:val="both"/>
        <w:rPr>
          <w:b/>
          <w:bCs/>
        </w:rPr>
      </w:pPr>
    </w:p>
    <w:p w:rsidR="00AA5B1D" w:rsidRDefault="00AA5B1D" w:rsidP="00585DF2">
      <w:pPr>
        <w:jc w:val="center"/>
        <w:rPr>
          <w:b/>
          <w:bCs/>
        </w:rPr>
      </w:pPr>
      <w:r>
        <w:rPr>
          <w:b/>
          <w:bCs/>
        </w:rPr>
        <w:lastRenderedPageBreak/>
        <w:t>Календарно-тематическое планирование.</w:t>
      </w:r>
    </w:p>
    <w:p w:rsidR="00AA5B1D" w:rsidRDefault="00AA5B1D" w:rsidP="00585DF2">
      <w:pPr>
        <w:jc w:val="center"/>
        <w:rPr>
          <w:b/>
          <w:bCs/>
        </w:rPr>
      </w:pPr>
    </w:p>
    <w:p w:rsidR="00AA5B1D" w:rsidRDefault="00AA5B1D" w:rsidP="00585DF2">
      <w:pPr>
        <w:jc w:val="center"/>
      </w:pPr>
      <w:r>
        <w:rPr>
          <w:b/>
          <w:bCs/>
        </w:rPr>
        <w:t>Математические представления</w:t>
      </w:r>
      <w:r w:rsidR="001634A7">
        <w:rPr>
          <w:b/>
          <w:bCs/>
        </w:rPr>
        <w:t xml:space="preserve"> </w:t>
      </w:r>
      <w:r>
        <w:t xml:space="preserve"> </w:t>
      </w:r>
      <w:r w:rsidR="001634A7">
        <w:t>(</w:t>
      </w:r>
      <w:r>
        <w:t>4класс).</w:t>
      </w:r>
    </w:p>
    <w:p w:rsidR="00AA5B1D" w:rsidRDefault="00AA5B1D" w:rsidP="00585DF2">
      <w:pPr>
        <w:jc w:val="center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920"/>
        <w:gridCol w:w="992"/>
        <w:gridCol w:w="2019"/>
      </w:tblGrid>
      <w:tr w:rsidR="00AA5B1D" w:rsidTr="001634A7">
        <w:tc>
          <w:tcPr>
            <w:tcW w:w="851" w:type="dxa"/>
          </w:tcPr>
          <w:p w:rsidR="00AA5B1D" w:rsidRPr="001634A7" w:rsidRDefault="00AA5B1D" w:rsidP="001634A7">
            <w:pPr>
              <w:jc w:val="center"/>
              <w:rPr>
                <w:b/>
              </w:rPr>
            </w:pPr>
            <w:r w:rsidRPr="001634A7">
              <w:rPr>
                <w:b/>
              </w:rPr>
              <w:t>№</w:t>
            </w:r>
          </w:p>
        </w:tc>
        <w:tc>
          <w:tcPr>
            <w:tcW w:w="5920" w:type="dxa"/>
          </w:tcPr>
          <w:p w:rsidR="00AA5B1D" w:rsidRPr="001634A7" w:rsidRDefault="00AA5B1D" w:rsidP="001634A7">
            <w:pPr>
              <w:jc w:val="center"/>
              <w:rPr>
                <w:b/>
              </w:rPr>
            </w:pPr>
            <w:r w:rsidRPr="001634A7">
              <w:rPr>
                <w:b/>
              </w:rPr>
              <w:t>Программное содержание</w:t>
            </w:r>
          </w:p>
        </w:tc>
        <w:tc>
          <w:tcPr>
            <w:tcW w:w="992" w:type="dxa"/>
          </w:tcPr>
          <w:p w:rsidR="00AA5B1D" w:rsidRPr="001634A7" w:rsidRDefault="00AA5B1D" w:rsidP="001634A7">
            <w:pPr>
              <w:jc w:val="center"/>
              <w:rPr>
                <w:b/>
              </w:rPr>
            </w:pPr>
            <w:r w:rsidRPr="001634A7">
              <w:rPr>
                <w:b/>
              </w:rPr>
              <w:t>Кол-во часов</w:t>
            </w:r>
          </w:p>
        </w:tc>
        <w:tc>
          <w:tcPr>
            <w:tcW w:w="2019" w:type="dxa"/>
          </w:tcPr>
          <w:p w:rsidR="00AA5B1D" w:rsidRPr="001634A7" w:rsidRDefault="00AA5B1D" w:rsidP="001634A7">
            <w:pPr>
              <w:jc w:val="center"/>
              <w:rPr>
                <w:b/>
              </w:rPr>
            </w:pPr>
            <w:r w:rsidRPr="001634A7">
              <w:rPr>
                <w:b/>
              </w:rPr>
              <w:t>Дата проведения</w:t>
            </w:r>
          </w:p>
        </w:tc>
      </w:tr>
      <w:tr w:rsidR="00AA5B1D" w:rsidTr="001634A7">
        <w:tc>
          <w:tcPr>
            <w:tcW w:w="851" w:type="dxa"/>
          </w:tcPr>
          <w:p w:rsidR="00AA5B1D" w:rsidRDefault="00AA5B1D" w:rsidP="001634A7">
            <w:pPr>
              <w:jc w:val="center"/>
            </w:pPr>
          </w:p>
        </w:tc>
        <w:tc>
          <w:tcPr>
            <w:tcW w:w="5920" w:type="dxa"/>
          </w:tcPr>
          <w:p w:rsidR="00AA5B1D" w:rsidRDefault="00AA5B1D" w:rsidP="001634A7">
            <w:pPr>
              <w:spacing w:after="200"/>
              <w:ind w:left="-81"/>
              <w:contextualSpacing/>
              <w:jc w:val="center"/>
              <w:rPr>
                <w:rFonts w:eastAsia="Cambria"/>
                <w:b/>
              </w:rPr>
            </w:pPr>
            <w:r w:rsidRPr="0045092B">
              <w:rPr>
                <w:rFonts w:eastAsia="Cambria"/>
                <w:b/>
              </w:rPr>
              <w:t xml:space="preserve">Раздел 1: </w:t>
            </w:r>
            <w:r w:rsidR="00E364F9">
              <w:rPr>
                <w:rFonts w:eastAsia="Cambria"/>
                <w:b/>
              </w:rPr>
              <w:t>П</w:t>
            </w:r>
            <w:r>
              <w:rPr>
                <w:rFonts w:eastAsia="Cambria"/>
                <w:b/>
              </w:rPr>
              <w:t>овторение изученного в</w:t>
            </w:r>
            <w:r w:rsidR="001634A7">
              <w:rPr>
                <w:rFonts w:eastAsia="Cambria"/>
                <w:b/>
              </w:rPr>
              <w:t xml:space="preserve"> </w:t>
            </w:r>
            <w:r>
              <w:rPr>
                <w:rFonts w:eastAsia="Cambria"/>
                <w:b/>
              </w:rPr>
              <w:t xml:space="preserve">третьем </w:t>
            </w:r>
            <w:r w:rsidRPr="0045092B">
              <w:rPr>
                <w:rFonts w:eastAsia="Cambria"/>
                <w:b/>
              </w:rPr>
              <w:t>классе.</w:t>
            </w:r>
          </w:p>
          <w:p w:rsidR="001634A7" w:rsidRPr="0045092B" w:rsidRDefault="001634A7" w:rsidP="001634A7">
            <w:pPr>
              <w:spacing w:after="200"/>
              <w:ind w:left="-81"/>
              <w:contextualSpacing/>
              <w:jc w:val="center"/>
              <w:rPr>
                <w:rFonts w:eastAsia="Cambria"/>
                <w:b/>
              </w:rPr>
            </w:pPr>
          </w:p>
        </w:tc>
        <w:tc>
          <w:tcPr>
            <w:tcW w:w="992" w:type="dxa"/>
          </w:tcPr>
          <w:p w:rsidR="00AA5B1D" w:rsidRDefault="00AA5B1D" w:rsidP="001634A7">
            <w:pPr>
              <w:jc w:val="center"/>
            </w:pPr>
          </w:p>
        </w:tc>
        <w:tc>
          <w:tcPr>
            <w:tcW w:w="2019" w:type="dxa"/>
          </w:tcPr>
          <w:p w:rsidR="00AA5B1D" w:rsidRDefault="00AA5B1D" w:rsidP="001634A7">
            <w:pPr>
              <w:jc w:val="center"/>
            </w:pPr>
          </w:p>
        </w:tc>
      </w:tr>
      <w:tr w:rsidR="00585DF2" w:rsidTr="001634A7">
        <w:tc>
          <w:tcPr>
            <w:tcW w:w="851" w:type="dxa"/>
          </w:tcPr>
          <w:p w:rsidR="00585DF2" w:rsidRDefault="00585DF2" w:rsidP="00AA5B1D">
            <w:pPr>
              <w:jc w:val="both"/>
            </w:pPr>
            <w:r>
              <w:t>1</w:t>
            </w:r>
            <w:r w:rsidR="004B3965">
              <w:t>-2</w:t>
            </w:r>
          </w:p>
        </w:tc>
        <w:tc>
          <w:tcPr>
            <w:tcW w:w="5920" w:type="dxa"/>
          </w:tcPr>
          <w:p w:rsidR="00585DF2" w:rsidRPr="00947C32" w:rsidRDefault="00585DF2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Цвет и назначение предметов.</w:t>
            </w:r>
          </w:p>
        </w:tc>
        <w:tc>
          <w:tcPr>
            <w:tcW w:w="992" w:type="dxa"/>
          </w:tcPr>
          <w:p w:rsidR="00585DF2" w:rsidRDefault="00585DF2" w:rsidP="000B384F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Default="004B3965" w:rsidP="00AA5B1D">
            <w:pPr>
              <w:jc w:val="both"/>
            </w:pPr>
            <w:r>
              <w:t>3-4</w:t>
            </w:r>
          </w:p>
        </w:tc>
        <w:tc>
          <w:tcPr>
            <w:tcW w:w="5920" w:type="dxa"/>
          </w:tcPr>
          <w:p w:rsidR="00585DF2" w:rsidRDefault="00585DF2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 xml:space="preserve">Круг. Размеры предметов: большой – маленький. </w:t>
            </w:r>
          </w:p>
          <w:p w:rsidR="001634A7" w:rsidRPr="00947C32" w:rsidRDefault="001634A7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</w:p>
        </w:tc>
        <w:tc>
          <w:tcPr>
            <w:tcW w:w="992" w:type="dxa"/>
          </w:tcPr>
          <w:p w:rsidR="00585DF2" w:rsidRDefault="00585DF2" w:rsidP="000B384F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Default="004B3965" w:rsidP="00AA5B1D">
            <w:pPr>
              <w:jc w:val="both"/>
            </w:pPr>
            <w:r>
              <w:t>5-6</w:t>
            </w:r>
          </w:p>
        </w:tc>
        <w:tc>
          <w:tcPr>
            <w:tcW w:w="5920" w:type="dxa"/>
          </w:tcPr>
          <w:p w:rsidR="00585DF2" w:rsidRPr="00947C32" w:rsidRDefault="00585DF2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Сравнение  предметов. Одинаковые, равные по величине.</w:t>
            </w:r>
          </w:p>
        </w:tc>
        <w:tc>
          <w:tcPr>
            <w:tcW w:w="992" w:type="dxa"/>
          </w:tcPr>
          <w:p w:rsidR="00585DF2" w:rsidRDefault="00585DF2" w:rsidP="000B384F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Default="004B3965" w:rsidP="00AA5B1D">
            <w:pPr>
              <w:jc w:val="both"/>
            </w:pPr>
            <w:r>
              <w:t>7</w:t>
            </w:r>
          </w:p>
        </w:tc>
        <w:tc>
          <w:tcPr>
            <w:tcW w:w="5920" w:type="dxa"/>
          </w:tcPr>
          <w:p w:rsidR="00585DF2" w:rsidRPr="00947C32" w:rsidRDefault="00585DF2" w:rsidP="000B384F">
            <w:pPr>
              <w:spacing w:after="200"/>
              <w:ind w:left="-81"/>
              <w:contextualSpacing/>
              <w:rPr>
                <w:rFonts w:eastAsia="Cambria"/>
              </w:rPr>
            </w:pPr>
            <w:r w:rsidRPr="00947C32">
              <w:rPr>
                <w:rFonts w:eastAsia="Cambria"/>
              </w:rPr>
              <w:t>Слева – справа. В середине, между. Квадрат.</w:t>
            </w:r>
          </w:p>
        </w:tc>
        <w:tc>
          <w:tcPr>
            <w:tcW w:w="992" w:type="dxa"/>
          </w:tcPr>
          <w:p w:rsidR="00585DF2" w:rsidRDefault="00585DF2" w:rsidP="000B384F">
            <w:pPr>
              <w:jc w:val="both"/>
            </w:pPr>
            <w:r>
              <w:t>1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Default="004B3965" w:rsidP="00AA5B1D">
            <w:pPr>
              <w:jc w:val="both"/>
            </w:pPr>
            <w:r>
              <w:t>8-9</w:t>
            </w:r>
          </w:p>
        </w:tc>
        <w:tc>
          <w:tcPr>
            <w:tcW w:w="5920" w:type="dxa"/>
          </w:tcPr>
          <w:p w:rsidR="00585DF2" w:rsidRPr="001837CB" w:rsidRDefault="00585DF2" w:rsidP="00AA5B1D">
            <w:r w:rsidRPr="00F50304">
              <w:t xml:space="preserve">Геометрические фигуры: </w:t>
            </w:r>
            <w:r>
              <w:t xml:space="preserve">круг, </w:t>
            </w:r>
            <w:r w:rsidRPr="00F50304">
              <w:t>квадрат, прямоугольник.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10-11</w:t>
            </w:r>
          </w:p>
        </w:tc>
        <w:tc>
          <w:tcPr>
            <w:tcW w:w="5920" w:type="dxa"/>
          </w:tcPr>
          <w:p w:rsidR="00585DF2" w:rsidRDefault="00585DF2" w:rsidP="000F02A9">
            <w:r w:rsidRPr="00AA5B1D">
              <w:t>Число и цифра 1.</w:t>
            </w:r>
            <w:r w:rsidRPr="006D6D38">
              <w:t xml:space="preserve">Письмо цифры </w:t>
            </w:r>
            <w:r>
              <w:t>1</w:t>
            </w:r>
            <w:r w:rsidRPr="006D6D38">
              <w:t xml:space="preserve"> по точкам.</w:t>
            </w:r>
          </w:p>
          <w:p w:rsidR="001634A7" w:rsidRPr="00AA5B1D" w:rsidRDefault="001634A7" w:rsidP="000F02A9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12-13</w:t>
            </w:r>
          </w:p>
        </w:tc>
        <w:tc>
          <w:tcPr>
            <w:tcW w:w="5920" w:type="dxa"/>
          </w:tcPr>
          <w:p w:rsidR="00585DF2" w:rsidRPr="00AA5B1D" w:rsidRDefault="00585DF2" w:rsidP="000F02A9">
            <w:r w:rsidRPr="00AA5B1D">
              <w:t>Число и цифра 2.</w:t>
            </w:r>
            <w:r w:rsidRPr="006D6D38">
              <w:t xml:space="preserve">Письмо цифры </w:t>
            </w:r>
            <w:r>
              <w:t>2</w:t>
            </w:r>
            <w:r w:rsidRPr="006D6D38">
              <w:t xml:space="preserve"> по точкам.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14-15</w:t>
            </w:r>
          </w:p>
        </w:tc>
        <w:tc>
          <w:tcPr>
            <w:tcW w:w="5920" w:type="dxa"/>
          </w:tcPr>
          <w:p w:rsidR="00585DF2" w:rsidRDefault="00585DF2" w:rsidP="00AA5B1D">
            <w:r w:rsidRPr="00AA5B1D">
              <w:t>Сравнение предметных множеств. Числовой ряд 1,2.</w:t>
            </w:r>
          </w:p>
          <w:p w:rsidR="001634A7" w:rsidRPr="00AA5B1D" w:rsidRDefault="001634A7" w:rsidP="00AA5B1D"/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16-17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Сложение и вычитание в пределах 2.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18</w:t>
            </w:r>
          </w:p>
        </w:tc>
        <w:tc>
          <w:tcPr>
            <w:tcW w:w="5920" w:type="dxa"/>
          </w:tcPr>
          <w:p w:rsidR="00585DF2" w:rsidRPr="00AA5B1D" w:rsidRDefault="00585DF2" w:rsidP="00AA5B1D">
            <w:r>
              <w:t>Представления о величине</w:t>
            </w:r>
            <w:r w:rsidR="001634A7">
              <w:t>.</w:t>
            </w:r>
          </w:p>
        </w:tc>
        <w:tc>
          <w:tcPr>
            <w:tcW w:w="992" w:type="dxa"/>
          </w:tcPr>
          <w:p w:rsidR="00585DF2" w:rsidRDefault="00DB78FA" w:rsidP="00AA5B1D">
            <w:pPr>
              <w:jc w:val="both"/>
            </w:pPr>
            <w:r>
              <w:t>1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19-20</w:t>
            </w:r>
          </w:p>
        </w:tc>
        <w:tc>
          <w:tcPr>
            <w:tcW w:w="5920" w:type="dxa"/>
          </w:tcPr>
          <w:p w:rsidR="00585DF2" w:rsidRDefault="00585DF2" w:rsidP="000F02A9">
            <w:r w:rsidRPr="00AA5B1D">
              <w:t>Число и цифра 3.</w:t>
            </w:r>
            <w:r w:rsidRPr="006D6D38">
              <w:t xml:space="preserve">Письмо цифры </w:t>
            </w:r>
            <w:r>
              <w:t>3</w:t>
            </w:r>
            <w:r w:rsidRPr="006D6D38">
              <w:t xml:space="preserve"> по точкам.</w:t>
            </w:r>
          </w:p>
          <w:p w:rsidR="001634A7" w:rsidRPr="00AA5B1D" w:rsidRDefault="001634A7" w:rsidP="000F02A9"/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21-22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Сравнение предметных множеств 1, 2, 3.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23-24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Числовой ряд 1, 2, 3. Порядковые числительные.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25-26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Состав числа 3.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27-28</w:t>
            </w:r>
          </w:p>
        </w:tc>
        <w:tc>
          <w:tcPr>
            <w:tcW w:w="5920" w:type="dxa"/>
          </w:tcPr>
          <w:p w:rsidR="00585DF2" w:rsidRDefault="00585DF2" w:rsidP="00AA5B1D">
            <w:r w:rsidRPr="00AA5B1D">
              <w:t>Сложение и вычитание в пределах 3.</w:t>
            </w:r>
          </w:p>
          <w:p w:rsidR="001634A7" w:rsidRPr="00AA5B1D" w:rsidRDefault="001634A7" w:rsidP="00AA5B1D"/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29-30</w:t>
            </w:r>
          </w:p>
        </w:tc>
        <w:tc>
          <w:tcPr>
            <w:tcW w:w="5920" w:type="dxa"/>
          </w:tcPr>
          <w:p w:rsidR="00585DF2" w:rsidRPr="00AA5B1D" w:rsidRDefault="00585DF2" w:rsidP="00AA5B1D">
            <w:r>
              <w:t>Пространственные представления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31-32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Сравнение чисел и действий над ними.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33-34</w:t>
            </w:r>
          </w:p>
        </w:tc>
        <w:tc>
          <w:tcPr>
            <w:tcW w:w="5920" w:type="dxa"/>
          </w:tcPr>
          <w:p w:rsidR="001634A7" w:rsidRPr="001837CB" w:rsidRDefault="00585DF2" w:rsidP="00AA5B1D">
            <w:r w:rsidRPr="001837CB">
              <w:t xml:space="preserve">Цветовая </w:t>
            </w:r>
            <w:r>
              <w:t>гамма: красный, желтый, зеленый, синий, белый, черный</w:t>
            </w:r>
            <w:r w:rsidR="001634A7">
              <w:t>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0F02A9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35-36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Число и цифра 4.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37-38</w:t>
            </w:r>
          </w:p>
        </w:tc>
        <w:tc>
          <w:tcPr>
            <w:tcW w:w="5920" w:type="dxa"/>
          </w:tcPr>
          <w:p w:rsidR="00585DF2" w:rsidRPr="00AA5B1D" w:rsidRDefault="00585DF2" w:rsidP="00AA5B1D">
            <w:r>
              <w:t>Представления о величине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DB78FA">
        <w:trPr>
          <w:trHeight w:val="491"/>
        </w:trPr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39-40</w:t>
            </w:r>
          </w:p>
        </w:tc>
        <w:tc>
          <w:tcPr>
            <w:tcW w:w="5920" w:type="dxa"/>
          </w:tcPr>
          <w:p w:rsidR="001634A7" w:rsidRPr="00AA5B1D" w:rsidRDefault="00585DF2" w:rsidP="00AA5B1D">
            <w:r w:rsidRPr="00AA5B1D">
              <w:t>Числовой ряд 1, 2, 3, 4. Числовой ряд прямой и обратный.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DB78FA" w:rsidTr="001634A7">
        <w:trPr>
          <w:trHeight w:val="322"/>
        </w:trPr>
        <w:tc>
          <w:tcPr>
            <w:tcW w:w="851" w:type="dxa"/>
          </w:tcPr>
          <w:p w:rsidR="00DB78FA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41-42</w:t>
            </w:r>
          </w:p>
        </w:tc>
        <w:tc>
          <w:tcPr>
            <w:tcW w:w="5920" w:type="dxa"/>
          </w:tcPr>
          <w:p w:rsidR="00DB78FA" w:rsidRPr="00AA5B1D" w:rsidRDefault="00DB78FA" w:rsidP="00AA5B1D">
            <w:r>
              <w:t>Закрепление пройденного материала.</w:t>
            </w:r>
          </w:p>
        </w:tc>
        <w:tc>
          <w:tcPr>
            <w:tcW w:w="992" w:type="dxa"/>
          </w:tcPr>
          <w:p w:rsidR="00DB78FA" w:rsidRDefault="00DB78FA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DB78FA" w:rsidRDefault="00DB78FA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</w:p>
        </w:tc>
        <w:tc>
          <w:tcPr>
            <w:tcW w:w="5920" w:type="dxa"/>
          </w:tcPr>
          <w:p w:rsidR="001634A7" w:rsidRPr="00DB78FA" w:rsidRDefault="00585DF2" w:rsidP="00DB78FA">
            <w:pPr>
              <w:jc w:val="center"/>
              <w:rPr>
                <w:b/>
              </w:rPr>
            </w:pPr>
            <w:r w:rsidRPr="0045092B">
              <w:rPr>
                <w:b/>
              </w:rPr>
              <w:t>Раздел 2: изучение нового материала.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43-44</w:t>
            </w:r>
          </w:p>
        </w:tc>
        <w:tc>
          <w:tcPr>
            <w:tcW w:w="5920" w:type="dxa"/>
          </w:tcPr>
          <w:p w:rsidR="001634A7" w:rsidRPr="006D6D38" w:rsidRDefault="00585DF2" w:rsidP="00AA5B1D">
            <w:r w:rsidRPr="006D6D38">
              <w:t>Знакомство с количеством в пределах 4.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45-46</w:t>
            </w:r>
          </w:p>
        </w:tc>
        <w:tc>
          <w:tcPr>
            <w:tcW w:w="5920" w:type="dxa"/>
          </w:tcPr>
          <w:p w:rsidR="00585DF2" w:rsidRPr="006D6D38" w:rsidRDefault="00585DF2" w:rsidP="00AA5B1D">
            <w:r w:rsidRPr="006D6D38">
              <w:t>Письмо цифры 4 по точкам.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47-48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Два способа образования числа 4.</w:t>
            </w:r>
          </w:p>
        </w:tc>
        <w:tc>
          <w:tcPr>
            <w:tcW w:w="992" w:type="dxa"/>
          </w:tcPr>
          <w:p w:rsidR="00585DF2" w:rsidRDefault="001634A7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49-50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Сложение и вычитание в пределах 4.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DB78FA">
        <w:trPr>
          <w:trHeight w:val="559"/>
        </w:trPr>
        <w:tc>
          <w:tcPr>
            <w:tcW w:w="851" w:type="dxa"/>
          </w:tcPr>
          <w:p w:rsidR="00585DF2" w:rsidRPr="00AA5B1D" w:rsidRDefault="004B3965" w:rsidP="000F02A9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51-52</w:t>
            </w:r>
          </w:p>
        </w:tc>
        <w:tc>
          <w:tcPr>
            <w:tcW w:w="5920" w:type="dxa"/>
          </w:tcPr>
          <w:p w:rsidR="00DB78FA" w:rsidRPr="001837CB" w:rsidRDefault="00585DF2" w:rsidP="000F02A9">
            <w:r w:rsidRPr="00F50304">
              <w:t xml:space="preserve">Геометрические фигуры: </w:t>
            </w:r>
            <w:r w:rsidR="001634A7">
              <w:t>круг, квадрат, прямоугольник,</w:t>
            </w:r>
            <w:r>
              <w:t xml:space="preserve"> прямоугольник</w:t>
            </w:r>
            <w:r w:rsidR="001634A7">
              <w:t>.</w:t>
            </w:r>
          </w:p>
        </w:tc>
        <w:tc>
          <w:tcPr>
            <w:tcW w:w="992" w:type="dxa"/>
          </w:tcPr>
          <w:p w:rsidR="00585DF2" w:rsidRDefault="001634A7" w:rsidP="000F02A9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0F02A9">
            <w:pPr>
              <w:jc w:val="both"/>
            </w:pPr>
          </w:p>
        </w:tc>
      </w:tr>
      <w:tr w:rsidR="00DB78FA" w:rsidTr="00DB78FA">
        <w:trPr>
          <w:trHeight w:val="254"/>
        </w:trPr>
        <w:tc>
          <w:tcPr>
            <w:tcW w:w="851" w:type="dxa"/>
          </w:tcPr>
          <w:p w:rsidR="00DB78FA" w:rsidRDefault="004B3965" w:rsidP="000F02A9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53-54</w:t>
            </w:r>
          </w:p>
        </w:tc>
        <w:tc>
          <w:tcPr>
            <w:tcW w:w="5920" w:type="dxa"/>
          </w:tcPr>
          <w:p w:rsidR="00DB78FA" w:rsidRPr="00F50304" w:rsidRDefault="00DB78FA" w:rsidP="000F02A9">
            <w:r>
              <w:t>Штриховка геометрической фигуры (круг, квадрат)</w:t>
            </w:r>
          </w:p>
        </w:tc>
        <w:tc>
          <w:tcPr>
            <w:tcW w:w="992" w:type="dxa"/>
          </w:tcPr>
          <w:p w:rsidR="00DB78FA" w:rsidRDefault="00DB78FA" w:rsidP="000F02A9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DB78FA" w:rsidRDefault="00DB78FA" w:rsidP="000F02A9">
            <w:pPr>
              <w:jc w:val="both"/>
            </w:pPr>
          </w:p>
        </w:tc>
      </w:tr>
      <w:tr w:rsidR="00DB78FA" w:rsidTr="001634A7">
        <w:trPr>
          <w:trHeight w:val="288"/>
        </w:trPr>
        <w:tc>
          <w:tcPr>
            <w:tcW w:w="851" w:type="dxa"/>
          </w:tcPr>
          <w:p w:rsidR="00DB78FA" w:rsidRDefault="004B3965" w:rsidP="000F02A9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55-56</w:t>
            </w:r>
          </w:p>
        </w:tc>
        <w:tc>
          <w:tcPr>
            <w:tcW w:w="5920" w:type="dxa"/>
          </w:tcPr>
          <w:p w:rsidR="00DB78FA" w:rsidRDefault="00DB78FA" w:rsidP="000F02A9">
            <w:r>
              <w:t>Обводка геометрической фигуры (треугольник, прямоугольник)</w:t>
            </w:r>
          </w:p>
        </w:tc>
        <w:tc>
          <w:tcPr>
            <w:tcW w:w="992" w:type="dxa"/>
          </w:tcPr>
          <w:p w:rsidR="00DB78FA" w:rsidRDefault="00DB78FA" w:rsidP="000F02A9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DB78FA" w:rsidRDefault="00DB78FA" w:rsidP="000F02A9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0F02A9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57-58</w:t>
            </w:r>
          </w:p>
        </w:tc>
        <w:tc>
          <w:tcPr>
            <w:tcW w:w="5920" w:type="dxa"/>
          </w:tcPr>
          <w:p w:rsidR="00585DF2" w:rsidRPr="00F50304" w:rsidRDefault="00585DF2" w:rsidP="000F02A9">
            <w:r>
              <w:t>Временные представления</w:t>
            </w:r>
          </w:p>
        </w:tc>
        <w:tc>
          <w:tcPr>
            <w:tcW w:w="992" w:type="dxa"/>
          </w:tcPr>
          <w:p w:rsidR="00585DF2" w:rsidRDefault="001634A7" w:rsidP="000F02A9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0F02A9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4B3965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59-60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Простые задачи на нахождение суммы.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lastRenderedPageBreak/>
              <w:t>39-40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Состав числа 4.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41-42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Сравнение чисел в пределе 4. Работа со счетами.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43-44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Знакомство и работа с линейкой. Отсчет от 0.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45-46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Решение задач по картинкам и рисункам учебника.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47-48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Решение примеров на сложение и вычитание в пределе 4.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49-50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Число и цифра 5.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51-52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Состав числа 5.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53</w:t>
            </w:r>
          </w:p>
        </w:tc>
        <w:tc>
          <w:tcPr>
            <w:tcW w:w="5920" w:type="dxa"/>
          </w:tcPr>
          <w:p w:rsidR="00585DF2" w:rsidRPr="00AA5B1D" w:rsidRDefault="00585DF2" w:rsidP="00AA5B1D">
            <w:r>
              <w:t>Временные представления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1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54-55</w:t>
            </w:r>
          </w:p>
        </w:tc>
        <w:tc>
          <w:tcPr>
            <w:tcW w:w="5920" w:type="dxa"/>
          </w:tcPr>
          <w:p w:rsidR="00585DF2" w:rsidRPr="00AA5B1D" w:rsidRDefault="00585DF2" w:rsidP="000F02A9">
            <w:r w:rsidRPr="00AA5B1D">
              <w:t>Числовой ряд прямой и обратный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56-57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Сравнение чисел и действий над ними. Нахождение большего и меньшего числа.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rPr>
          <w:trHeight w:val="390"/>
        </w:trPr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58-59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Меры стоимости: монета 5 руб.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60-61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Решение примеров в пределе 5. Таблица сложения.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rPr>
          <w:trHeight w:val="717"/>
        </w:trPr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62-63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Решение задач по картинкам и иллюстрациям. Таблица вычитания.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2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0F02A9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64</w:t>
            </w:r>
            <w:r>
              <w:rPr>
                <w:rFonts w:eastAsia="Calibri"/>
                <w:color w:val="000000" w:themeColor="text1"/>
              </w:rPr>
              <w:t>-</w:t>
            </w:r>
            <w:r w:rsidRPr="00AA5B1D">
              <w:rPr>
                <w:rFonts w:eastAsia="Calibri"/>
                <w:color w:val="000000" w:themeColor="text1"/>
              </w:rPr>
              <w:t>66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Временные понятия: неделя, число дней, их последовательность.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3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67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1837CB">
              <w:t xml:space="preserve">Цветовая </w:t>
            </w:r>
            <w:r>
              <w:t>гамма: красный, желтый, зеленый, синий, белый, коричневый черный.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1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  <w:tr w:rsidR="00585DF2" w:rsidTr="001634A7">
        <w:tc>
          <w:tcPr>
            <w:tcW w:w="851" w:type="dxa"/>
          </w:tcPr>
          <w:p w:rsidR="00585DF2" w:rsidRPr="00AA5B1D" w:rsidRDefault="00585DF2" w:rsidP="00AA5B1D">
            <w:pPr>
              <w:ind w:left="33" w:right="-108" w:firstLine="33"/>
              <w:rPr>
                <w:rFonts w:eastAsia="Calibri"/>
                <w:color w:val="000000" w:themeColor="text1"/>
              </w:rPr>
            </w:pPr>
            <w:r w:rsidRPr="00AA5B1D">
              <w:rPr>
                <w:rFonts w:eastAsia="Calibri"/>
                <w:color w:val="000000" w:themeColor="text1"/>
              </w:rPr>
              <w:t>68</w:t>
            </w:r>
          </w:p>
        </w:tc>
        <w:tc>
          <w:tcPr>
            <w:tcW w:w="5920" w:type="dxa"/>
          </w:tcPr>
          <w:p w:rsidR="00585DF2" w:rsidRPr="00AA5B1D" w:rsidRDefault="00585DF2" w:rsidP="00AA5B1D">
            <w:r w:rsidRPr="00AA5B1D">
              <w:t>Повторение пройденного материала.</w:t>
            </w:r>
          </w:p>
        </w:tc>
        <w:tc>
          <w:tcPr>
            <w:tcW w:w="992" w:type="dxa"/>
          </w:tcPr>
          <w:p w:rsidR="00585DF2" w:rsidRDefault="00585DF2" w:rsidP="00AA5B1D">
            <w:pPr>
              <w:jc w:val="both"/>
            </w:pPr>
            <w:r>
              <w:t>1</w:t>
            </w:r>
          </w:p>
        </w:tc>
        <w:tc>
          <w:tcPr>
            <w:tcW w:w="2019" w:type="dxa"/>
          </w:tcPr>
          <w:p w:rsidR="00585DF2" w:rsidRDefault="00585DF2" w:rsidP="00AA5B1D">
            <w:pPr>
              <w:jc w:val="both"/>
            </w:pPr>
          </w:p>
        </w:tc>
      </w:tr>
    </w:tbl>
    <w:p w:rsidR="00880B85" w:rsidRDefault="00880B85" w:rsidP="00880B85">
      <w:pPr>
        <w:ind w:firstLine="708"/>
        <w:jc w:val="center"/>
        <w:rPr>
          <w:b/>
          <w:sz w:val="28"/>
        </w:rPr>
      </w:pPr>
    </w:p>
    <w:p w:rsidR="00880B85" w:rsidRDefault="00880B85" w:rsidP="00880B85">
      <w:pPr>
        <w:pStyle w:val="Default"/>
        <w:tabs>
          <w:tab w:val="left" w:pos="0"/>
        </w:tabs>
        <w:ind w:left="-567"/>
        <w:jc w:val="center"/>
        <w:rPr>
          <w:b/>
        </w:rPr>
      </w:pPr>
      <w:r w:rsidRPr="005E705C">
        <w:rPr>
          <w:b/>
        </w:rPr>
        <w:t>ПЛАНИРУЕМЫЕ РЕЗУЛЬТАТЫ ИЗУЧЕНИЯ УЧЕБНОГО ПРЕДМЕТА</w:t>
      </w:r>
    </w:p>
    <w:p w:rsidR="00880B85" w:rsidRPr="00093189" w:rsidRDefault="00880B85" w:rsidP="00880B85">
      <w:pPr>
        <w:ind w:firstLine="708"/>
        <w:jc w:val="both"/>
        <w:rPr>
          <w:color w:val="000000" w:themeColor="text1"/>
        </w:rPr>
      </w:pPr>
      <w:r w:rsidRPr="00093189">
        <w:rPr>
          <w:color w:val="000000" w:themeColor="text1"/>
        </w:rPr>
        <w:t>Требования к уровню подготовки учащихся и к результатам – ведущая составляющая ФГОС. Результаты освоения программы предполагают д</w:t>
      </w:r>
      <w:r>
        <w:rPr>
          <w:color w:val="000000" w:themeColor="text1"/>
        </w:rPr>
        <w:t xml:space="preserve">остижение </w:t>
      </w:r>
      <w:r w:rsidRPr="00093189">
        <w:rPr>
          <w:color w:val="000000" w:themeColor="text1"/>
        </w:rPr>
        <w:t>личностных</w:t>
      </w:r>
      <w:r>
        <w:rPr>
          <w:color w:val="000000" w:themeColor="text1"/>
        </w:rPr>
        <w:t xml:space="preserve"> и предметных (возможных)  результатов</w:t>
      </w:r>
      <w:r w:rsidRPr="00093189">
        <w:rPr>
          <w:color w:val="000000" w:themeColor="text1"/>
        </w:rPr>
        <w:t xml:space="preserve">. </w:t>
      </w:r>
    </w:p>
    <w:p w:rsidR="00880B85" w:rsidRDefault="00880B85" w:rsidP="00880B85">
      <w:pPr>
        <w:jc w:val="center"/>
        <w:rPr>
          <w:b/>
          <w:color w:val="000000" w:themeColor="text1"/>
        </w:rPr>
      </w:pPr>
    </w:p>
    <w:p w:rsidR="00880B85" w:rsidRDefault="00880B85" w:rsidP="00880B85">
      <w:pPr>
        <w:jc w:val="center"/>
        <w:rPr>
          <w:color w:val="000000" w:themeColor="text1"/>
        </w:rPr>
      </w:pPr>
      <w:r w:rsidRPr="00860B80">
        <w:rPr>
          <w:b/>
          <w:color w:val="000000" w:themeColor="text1"/>
        </w:rPr>
        <w:t>Личностные результаты</w:t>
      </w:r>
    </w:p>
    <w:p w:rsidR="00880B85" w:rsidRPr="00093189" w:rsidRDefault="00880B85" w:rsidP="00880B85">
      <w:pPr>
        <w:jc w:val="both"/>
        <w:rPr>
          <w:color w:val="000000" w:themeColor="text1"/>
        </w:rPr>
      </w:pPr>
      <w:r w:rsidRPr="00093189">
        <w:rPr>
          <w:color w:val="000000" w:themeColor="text1"/>
        </w:rPr>
        <w:t xml:space="preserve">В результате освоения программы учащийся должен отражать общую характеристику личности ученика как субъекта учебно-познавательной деятельности: </w:t>
      </w:r>
    </w:p>
    <w:p w:rsidR="00880B85" w:rsidRDefault="00880B85" w:rsidP="00880B85">
      <w:pPr>
        <w:pStyle w:val="a5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проявлять познавательный интерес; </w:t>
      </w:r>
    </w:p>
    <w:p w:rsidR="00880B85" w:rsidRDefault="00880B85" w:rsidP="00880B85">
      <w:pPr>
        <w:pStyle w:val="a5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проявлять и выражать свои эмоции; </w:t>
      </w:r>
    </w:p>
    <w:p w:rsidR="00880B85" w:rsidRDefault="00880B85" w:rsidP="00880B85">
      <w:pPr>
        <w:pStyle w:val="a5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обозначать свое понимание или непонимание вопроса; </w:t>
      </w:r>
    </w:p>
    <w:p w:rsidR="00880B85" w:rsidRDefault="00880B85" w:rsidP="00880B85">
      <w:pPr>
        <w:pStyle w:val="a5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участвовать в совместной, коллективной деятельности; </w:t>
      </w:r>
    </w:p>
    <w:p w:rsidR="00880B85" w:rsidRDefault="00880B85" w:rsidP="00880B85">
      <w:pPr>
        <w:pStyle w:val="a5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проявлять готовность следовать установленным правилам поведения и общения на уроке и на перемене; </w:t>
      </w:r>
    </w:p>
    <w:p w:rsidR="00880B85" w:rsidRPr="00B7107F" w:rsidRDefault="00880B85" w:rsidP="00880B85">
      <w:pPr>
        <w:pStyle w:val="a5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 проявлять эмоционально-положительное отношение к сверстникам, педагогам, другим взрослым. </w:t>
      </w:r>
    </w:p>
    <w:p w:rsidR="00880B85" w:rsidRPr="00860B80" w:rsidRDefault="00880B85" w:rsidP="00880B85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Предметные результаты</w:t>
      </w:r>
    </w:p>
    <w:p w:rsidR="00880B85" w:rsidRPr="00093189" w:rsidRDefault="00880B85" w:rsidP="00880B85">
      <w:pPr>
        <w:jc w:val="both"/>
        <w:rPr>
          <w:color w:val="000000" w:themeColor="text1"/>
        </w:rPr>
      </w:pPr>
      <w:r w:rsidRPr="00093189">
        <w:rPr>
          <w:color w:val="000000" w:themeColor="text1"/>
        </w:rPr>
        <w:t xml:space="preserve">В результате обучения ученик должен посильно усвоить основное содержание учебного предмета. </w:t>
      </w:r>
    </w:p>
    <w:p w:rsidR="00880B85" w:rsidRPr="00093189" w:rsidRDefault="00880B85" w:rsidP="00880B85">
      <w:pPr>
        <w:jc w:val="both"/>
        <w:rPr>
          <w:color w:val="000000" w:themeColor="text1"/>
        </w:rPr>
      </w:pPr>
      <w:r w:rsidRPr="00093189">
        <w:rPr>
          <w:color w:val="000000" w:themeColor="text1"/>
        </w:rPr>
        <w:t xml:space="preserve">Уровни освоения деятельности: </w:t>
      </w:r>
    </w:p>
    <w:p w:rsidR="00880B85" w:rsidRDefault="00880B85" w:rsidP="00880B85">
      <w:pPr>
        <w:pStyle w:val="a5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совместные действия с педагогом; </w:t>
      </w:r>
    </w:p>
    <w:p w:rsidR="00880B85" w:rsidRDefault="00880B85" w:rsidP="00880B85">
      <w:pPr>
        <w:pStyle w:val="a5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деятельность по подражанию; </w:t>
      </w:r>
    </w:p>
    <w:p w:rsidR="00880B85" w:rsidRDefault="00880B85" w:rsidP="00880B85">
      <w:pPr>
        <w:pStyle w:val="a5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деятельность по образцу; </w:t>
      </w:r>
    </w:p>
    <w:p w:rsidR="00880B85" w:rsidRDefault="00880B85" w:rsidP="00880B85">
      <w:pPr>
        <w:pStyle w:val="a5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деятельность по последовательной инструкции; </w:t>
      </w:r>
    </w:p>
    <w:p w:rsidR="00880B85" w:rsidRDefault="00880B85" w:rsidP="00880B85">
      <w:pPr>
        <w:pStyle w:val="a5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самостоятельная деятельность ученика; </w:t>
      </w:r>
    </w:p>
    <w:p w:rsidR="00880B85" w:rsidRPr="00860B80" w:rsidRDefault="00880B85" w:rsidP="00880B85">
      <w:pPr>
        <w:pStyle w:val="a5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color w:val="000000" w:themeColor="text1"/>
        </w:rPr>
      </w:pPr>
      <w:r w:rsidRPr="00860B80">
        <w:rPr>
          <w:color w:val="000000" w:themeColor="text1"/>
        </w:rPr>
        <w:t xml:space="preserve">умение ребенка исправить допущенные ошибки. </w:t>
      </w:r>
    </w:p>
    <w:p w:rsidR="00880B85" w:rsidRPr="00093189" w:rsidRDefault="00880B85" w:rsidP="00880B85">
      <w:pPr>
        <w:jc w:val="both"/>
        <w:rPr>
          <w:color w:val="000000" w:themeColor="text1"/>
        </w:rPr>
      </w:pPr>
    </w:p>
    <w:p w:rsidR="00880B85" w:rsidRPr="00860B80" w:rsidRDefault="00880B85" w:rsidP="00880B85">
      <w:pPr>
        <w:jc w:val="both"/>
        <w:rPr>
          <w:b/>
          <w:color w:val="000000" w:themeColor="text1"/>
        </w:rPr>
      </w:pPr>
      <w:r w:rsidRPr="00093189">
        <w:rPr>
          <w:color w:val="000000" w:themeColor="text1"/>
        </w:rPr>
        <w:t xml:space="preserve">Предполагаемые </w:t>
      </w:r>
      <w:r>
        <w:rPr>
          <w:color w:val="000000" w:themeColor="text1"/>
        </w:rPr>
        <w:t xml:space="preserve">(ожидаемые) </w:t>
      </w:r>
      <w:r w:rsidRPr="00093189">
        <w:rPr>
          <w:color w:val="000000" w:themeColor="text1"/>
        </w:rPr>
        <w:t xml:space="preserve">результаты освоения программы: </w:t>
      </w:r>
      <w:r w:rsidRPr="00093189">
        <w:rPr>
          <w:bCs/>
          <w:color w:val="000000" w:themeColor="text1"/>
        </w:rPr>
        <w:t xml:space="preserve">предполагается то, что учащиеся будут </w:t>
      </w:r>
      <w:r w:rsidRPr="00860B80">
        <w:rPr>
          <w:b/>
          <w:bCs/>
          <w:color w:val="000000" w:themeColor="text1"/>
        </w:rPr>
        <w:t>знать:</w:t>
      </w:r>
    </w:p>
    <w:p w:rsidR="00880B85" w:rsidRPr="00860B80" w:rsidRDefault="00880B85" w:rsidP="00880B85">
      <w:pPr>
        <w:numPr>
          <w:ilvl w:val="0"/>
          <w:numId w:val="3"/>
        </w:numPr>
        <w:suppressAutoHyphens w:val="0"/>
      </w:pPr>
      <w:r w:rsidRPr="00093189">
        <w:rPr>
          <w:color w:val="000000"/>
          <w:shd w:val="clear" w:color="auto" w:fill="FFFFFF"/>
        </w:rPr>
        <w:lastRenderedPageBreak/>
        <w:t>цвет, величину, размер, форму предметов;</w:t>
      </w:r>
    </w:p>
    <w:p w:rsidR="00880B85" w:rsidRDefault="00880B85" w:rsidP="00880B85">
      <w:pPr>
        <w:numPr>
          <w:ilvl w:val="0"/>
          <w:numId w:val="3"/>
        </w:numPr>
        <w:suppressAutoHyphens w:val="0"/>
      </w:pPr>
      <w:r w:rsidRPr="00860B80">
        <w:rPr>
          <w:color w:val="000000"/>
          <w:shd w:val="clear" w:color="auto" w:fill="FFFFFF"/>
        </w:rPr>
        <w:t>положение предметов в пространстве и на плоскости относительно себя и друг друга и  слова, их обозначающие;</w:t>
      </w:r>
      <w:r w:rsidRPr="00860B80">
        <w:t> </w:t>
      </w:r>
    </w:p>
    <w:p w:rsidR="00880B85" w:rsidRDefault="00880B85" w:rsidP="00880B85">
      <w:pPr>
        <w:numPr>
          <w:ilvl w:val="0"/>
          <w:numId w:val="3"/>
        </w:numPr>
        <w:suppressAutoHyphens w:val="0"/>
      </w:pPr>
      <w:r w:rsidRPr="00860B80">
        <w:t>понятия  «верх-низ», «право-лево», «один-много»;</w:t>
      </w:r>
    </w:p>
    <w:p w:rsidR="00880B85" w:rsidRPr="00AA1A7A" w:rsidRDefault="00880B85" w:rsidP="00880B85">
      <w:pPr>
        <w:numPr>
          <w:ilvl w:val="0"/>
          <w:numId w:val="3"/>
        </w:numPr>
        <w:suppressAutoHyphens w:val="0"/>
        <w:rPr>
          <w:sz w:val="28"/>
        </w:rPr>
      </w:pPr>
      <w:r w:rsidRPr="00860B80">
        <w:t>число и цифру 1</w:t>
      </w:r>
      <w:r>
        <w:t>, 2, 3, 4, 5;</w:t>
      </w:r>
    </w:p>
    <w:p w:rsidR="00880B85" w:rsidRPr="00EB0C50" w:rsidRDefault="00880B85" w:rsidP="00880B85">
      <w:pPr>
        <w:pStyle w:val="a5"/>
        <w:numPr>
          <w:ilvl w:val="0"/>
          <w:numId w:val="3"/>
        </w:numPr>
        <w:suppressAutoHyphens w:val="0"/>
        <w:spacing w:after="0" w:line="240" w:lineRule="auto"/>
        <w:contextualSpacing/>
      </w:pPr>
      <w:r w:rsidRPr="00093189">
        <w:t>понятия «утро», «день», «вечер», «ночь».</w:t>
      </w:r>
    </w:p>
    <w:p w:rsidR="00880B85" w:rsidRPr="00093189" w:rsidRDefault="00880B85" w:rsidP="00880B85">
      <w:pPr>
        <w:ind w:left="360"/>
      </w:pPr>
      <w:r w:rsidRPr="00093189">
        <w:rPr>
          <w:bCs/>
        </w:rPr>
        <w:t xml:space="preserve">Предполагается </w:t>
      </w:r>
      <w:r>
        <w:rPr>
          <w:bCs/>
        </w:rPr>
        <w:t>(ожидается)</w:t>
      </w:r>
      <w:r w:rsidRPr="00093189">
        <w:rPr>
          <w:bCs/>
        </w:rPr>
        <w:t xml:space="preserve">, что учащиеся будут  </w:t>
      </w:r>
      <w:r w:rsidRPr="00EB0C50">
        <w:rPr>
          <w:b/>
          <w:bCs/>
        </w:rPr>
        <w:t>уметь</w:t>
      </w:r>
      <w:r w:rsidRPr="00093189">
        <w:rPr>
          <w:bCs/>
        </w:rPr>
        <w:t>:</w:t>
      </w:r>
    </w:p>
    <w:p w:rsidR="00880B85" w:rsidRPr="00093189" w:rsidRDefault="00880B85" w:rsidP="00880B85">
      <w:pPr>
        <w:numPr>
          <w:ilvl w:val="0"/>
          <w:numId w:val="4"/>
        </w:numPr>
        <w:suppressAutoHyphens w:val="0"/>
      </w:pPr>
      <w:r w:rsidRPr="00093189">
        <w:rPr>
          <w:color w:val="000000"/>
          <w:shd w:val="clear" w:color="auto" w:fill="FFFFFF"/>
        </w:rPr>
        <w:t> сравнивать предметы по величине, размеру;</w:t>
      </w:r>
    </w:p>
    <w:p w:rsidR="00880B85" w:rsidRPr="00093189" w:rsidRDefault="00880B85" w:rsidP="00880B85">
      <w:pPr>
        <w:numPr>
          <w:ilvl w:val="0"/>
          <w:numId w:val="4"/>
        </w:numPr>
        <w:suppressAutoHyphens w:val="0"/>
      </w:pPr>
      <w:r w:rsidRPr="00093189">
        <w:rPr>
          <w:color w:val="000000"/>
          <w:shd w:val="clear" w:color="auto" w:fill="FFFFFF"/>
        </w:rPr>
        <w:t>определять положение предметов в пространстве относительно себя, а также помещать предметы в указанное положение;</w:t>
      </w:r>
    </w:p>
    <w:p w:rsidR="00880B85" w:rsidRPr="00093189" w:rsidRDefault="00880B85" w:rsidP="00880B85">
      <w:pPr>
        <w:numPr>
          <w:ilvl w:val="0"/>
          <w:numId w:val="4"/>
        </w:numPr>
        <w:suppressAutoHyphens w:val="0"/>
      </w:pPr>
      <w:r w:rsidRPr="00093189">
        <w:rPr>
          <w:color w:val="000000"/>
          <w:shd w:val="clear" w:color="auto" w:fill="FFFFFF"/>
        </w:rPr>
        <w:t> у</w:t>
      </w:r>
      <w:r>
        <w:rPr>
          <w:color w:val="000000"/>
          <w:shd w:val="clear" w:color="auto" w:fill="FFFFFF"/>
        </w:rPr>
        <w:t>станавливать (</w:t>
      </w:r>
      <w:r w:rsidRPr="00093189">
        <w:rPr>
          <w:color w:val="000000"/>
          <w:shd w:val="clear" w:color="auto" w:fill="FFFFFF"/>
        </w:rPr>
        <w:t>называть</w:t>
      </w:r>
      <w:r>
        <w:rPr>
          <w:color w:val="000000"/>
          <w:shd w:val="clear" w:color="auto" w:fill="FFFFFF"/>
        </w:rPr>
        <w:t>)</w:t>
      </w:r>
      <w:r w:rsidRPr="00093189">
        <w:rPr>
          <w:color w:val="000000"/>
          <w:shd w:val="clear" w:color="auto" w:fill="FFFFFF"/>
        </w:rPr>
        <w:t xml:space="preserve"> порядок следования предметов;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</w:pPr>
      <w:r w:rsidRPr="00093189">
        <w:rPr>
          <w:color w:val="000000"/>
          <w:shd w:val="clear" w:color="auto" w:fill="FFFFFF"/>
        </w:rPr>
        <w:t> у</w:t>
      </w:r>
      <w:r>
        <w:rPr>
          <w:color w:val="000000"/>
          <w:shd w:val="clear" w:color="auto" w:fill="FFFFFF"/>
        </w:rPr>
        <w:t>знавать (</w:t>
      </w:r>
      <w:r w:rsidRPr="00093189">
        <w:rPr>
          <w:color w:val="000000"/>
          <w:shd w:val="clear" w:color="auto" w:fill="FFFFFF"/>
        </w:rPr>
        <w:t>называть</w:t>
      </w:r>
      <w:r>
        <w:rPr>
          <w:color w:val="000000"/>
          <w:shd w:val="clear" w:color="auto" w:fill="FFFFFF"/>
        </w:rPr>
        <w:t>)</w:t>
      </w:r>
      <w:r w:rsidRPr="00093189">
        <w:rPr>
          <w:color w:val="000000"/>
          <w:shd w:val="clear" w:color="auto" w:fill="FFFFFF"/>
        </w:rPr>
        <w:t>, классифицировать геометрические фигуры (круг, квадрат, треугольник, прямоугольник);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  <w:rPr>
          <w:sz w:val="28"/>
        </w:rPr>
      </w:pPr>
      <w:r w:rsidRPr="00EB0C50">
        <w:rPr>
          <w:color w:val="000000"/>
          <w:shd w:val="clear" w:color="auto" w:fill="FFFFFF"/>
        </w:rPr>
        <w:t>определять форму знакомых предметов;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  <w:rPr>
          <w:sz w:val="32"/>
        </w:rPr>
      </w:pPr>
      <w:r>
        <w:t>сравнивать количество</w:t>
      </w:r>
      <w:r w:rsidRPr="00EB0C50">
        <w:t xml:space="preserve"> предметов, определяя, где больше/меньше совместно с учителем;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  <w:rPr>
          <w:sz w:val="32"/>
        </w:rPr>
      </w:pPr>
      <w:r w:rsidRPr="00EB0C50">
        <w:rPr>
          <w:color w:val="000000"/>
        </w:rPr>
        <w:t>п</w:t>
      </w:r>
      <w:r w:rsidRPr="00EB0C50">
        <w:rPr>
          <w:color w:val="000000"/>
          <w:shd w:val="clear" w:color="auto" w:fill="FFFFFF"/>
        </w:rPr>
        <w:t>исать цифры 1, 2</w:t>
      </w:r>
      <w:r>
        <w:rPr>
          <w:color w:val="000000"/>
          <w:shd w:val="clear" w:color="auto" w:fill="FFFFFF"/>
        </w:rPr>
        <w:t>, 3, 4, 5</w:t>
      </w:r>
      <w:r w:rsidRPr="00EB0C50">
        <w:rPr>
          <w:color w:val="000000"/>
          <w:shd w:val="clear" w:color="auto" w:fill="FFFFFF"/>
        </w:rPr>
        <w:t xml:space="preserve"> (по обводке);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  <w:rPr>
          <w:sz w:val="36"/>
        </w:rPr>
      </w:pPr>
      <w:r w:rsidRPr="00EB0C50">
        <w:t>соотносить число,</w:t>
      </w:r>
      <w:r>
        <w:t xml:space="preserve"> количество и цифры в пределах 5</w:t>
      </w:r>
      <w:r w:rsidRPr="00EB0C50">
        <w:t>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  <w:rPr>
          <w:sz w:val="40"/>
        </w:rPr>
      </w:pPr>
      <w:r w:rsidRPr="00EB0C50">
        <w:t>находить нужную картинку к соответствующим частям суток;</w:t>
      </w:r>
    </w:p>
    <w:p w:rsidR="00880B85" w:rsidRPr="00EB0C50" w:rsidRDefault="00880B85" w:rsidP="00880B85">
      <w:pPr>
        <w:numPr>
          <w:ilvl w:val="0"/>
          <w:numId w:val="4"/>
        </w:numPr>
        <w:suppressAutoHyphens w:val="0"/>
        <w:rPr>
          <w:sz w:val="44"/>
        </w:rPr>
      </w:pPr>
      <w:r w:rsidRPr="00EB0C50">
        <w:t>конструировать простейшие плоскостные фигуры (их счётных палочек, палочек Кюизенера, блоков Деньеша) методом наложения на образец;</w:t>
      </w:r>
    </w:p>
    <w:p w:rsidR="00880B85" w:rsidRPr="00A419E2" w:rsidRDefault="00880B85" w:rsidP="00880B85">
      <w:pPr>
        <w:pStyle w:val="a5"/>
        <w:numPr>
          <w:ilvl w:val="0"/>
          <w:numId w:val="4"/>
        </w:numPr>
        <w:suppressAutoHyphens w:val="0"/>
        <w:spacing w:after="0" w:line="240" w:lineRule="auto"/>
        <w:contextualSpacing/>
      </w:pPr>
      <w:r w:rsidRPr="00093189">
        <w:t>выполнять пространственные постройки ( «Лего») по образцу совместно с учителем.</w:t>
      </w:r>
    </w:p>
    <w:p w:rsidR="00880B85" w:rsidRDefault="00880B85" w:rsidP="00880B85"/>
    <w:p w:rsidR="00880B85" w:rsidRDefault="00880B85" w:rsidP="00880B8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Дистанционное обучение</w:t>
      </w:r>
    </w:p>
    <w:p w:rsidR="00880B85" w:rsidRPr="00880B85" w:rsidRDefault="00880B85" w:rsidP="00880B85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b/>
          <w:color w:val="000000"/>
          <w:shd w:val="clear" w:color="auto" w:fill="FFFFFF"/>
          <w:lang w:eastAsia="en-US"/>
        </w:rPr>
        <w:t>Дистанционное  обучение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>–  совокупность  информационныхтехнологий,  обеспечивающих  доставку  обучаемым  основного  объемаизучаемого  материала,  интерактивное  взаимодействие  обучаемых  ипедагога в процессе обучения, предоставление обучаемым возможности</w:t>
      </w:r>
      <w:r>
        <w:rPr>
          <w:rFonts w:eastAsiaTheme="minorHAnsi"/>
          <w:color w:val="000000"/>
          <w:shd w:val="clear" w:color="auto" w:fill="FFFFFF"/>
          <w:lang w:eastAsia="en-US"/>
        </w:rPr>
        <w:t xml:space="preserve"> с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>амостоятельной работы по освоению изучаемого материала, а также впроцессе обучения.</w:t>
      </w:r>
    </w:p>
    <w:p w:rsidR="00880B85" w:rsidRPr="00880B85" w:rsidRDefault="00880B85" w:rsidP="00880B85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b/>
          <w:color w:val="000000"/>
          <w:shd w:val="clear" w:color="auto" w:fill="FFFFFF"/>
          <w:lang w:eastAsia="en-US"/>
        </w:rPr>
        <w:t>Дистанционный  урок  −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 xml:space="preserve">  это  форма  организации  дистанционногозанятия, проводимого в определенных временных рамках, при которойпедагог  руководит  индивидуальной  и  групповой  деятельностьюобучающихся  по  созданию  собственного  образовательного  продукта  сцелью освоения обучающимися основ изучаемого материала, воспитанияи развития творческих способностей. (Е. В. Харунжаева).</w:t>
      </w:r>
    </w:p>
    <w:p w:rsidR="00880B85" w:rsidRPr="00880B85" w:rsidRDefault="00880B85" w:rsidP="00880B85">
      <w:pPr>
        <w:suppressAutoHyphens w:val="0"/>
        <w:spacing w:after="200" w:line="276" w:lineRule="auto"/>
        <w:rPr>
          <w:lang w:eastAsia="ru-RU"/>
        </w:rPr>
      </w:pPr>
      <w:r w:rsidRPr="00880B85">
        <w:rPr>
          <w:b/>
          <w:bCs/>
          <w:color w:val="000000"/>
          <w:lang w:eastAsia="ru-RU"/>
        </w:rPr>
        <w:t>Основными формами дистанционного обучения школьников являются:</w:t>
      </w:r>
    </w:p>
    <w:p w:rsidR="00880B85" w:rsidRPr="00880B85" w:rsidRDefault="00880B85" w:rsidP="00880B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76" w:lineRule="auto"/>
        <w:ind w:left="729"/>
        <w:rPr>
          <w:color w:val="000000"/>
          <w:lang w:eastAsia="ru-RU"/>
        </w:rPr>
      </w:pPr>
      <w:r w:rsidRPr="00880B85">
        <w:rPr>
          <w:color w:val="000000"/>
          <w:lang w:eastAsia="ru-RU"/>
        </w:rPr>
        <w:t>использование образовательных интернет-ресурсов</w:t>
      </w:r>
    </w:p>
    <w:p w:rsidR="00880B85" w:rsidRPr="00880B85" w:rsidRDefault="00880B85" w:rsidP="00880B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76" w:lineRule="auto"/>
        <w:ind w:left="729"/>
        <w:rPr>
          <w:color w:val="000000"/>
          <w:lang w:eastAsia="ru-RU"/>
        </w:rPr>
      </w:pPr>
      <w:r w:rsidRPr="00880B85">
        <w:rPr>
          <w:color w:val="000000"/>
          <w:lang w:eastAsia="ru-RU"/>
        </w:rPr>
        <w:t>использование ресурсов, созданных учителями школы</w:t>
      </w:r>
    </w:p>
    <w:p w:rsidR="00880B85" w:rsidRPr="00880B85" w:rsidRDefault="00880B85" w:rsidP="00880B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76" w:lineRule="auto"/>
        <w:ind w:left="729"/>
        <w:rPr>
          <w:color w:val="000000"/>
          <w:lang w:eastAsia="ru-RU"/>
        </w:rPr>
      </w:pPr>
      <w:r w:rsidRPr="00880B85">
        <w:rPr>
          <w:color w:val="000000"/>
          <w:lang w:eastAsia="ru-RU"/>
        </w:rPr>
        <w:t>WEB-консультации</w:t>
      </w:r>
    </w:p>
    <w:p w:rsidR="00880B85" w:rsidRPr="00880B85" w:rsidRDefault="00880B85" w:rsidP="00880B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76" w:lineRule="auto"/>
        <w:ind w:left="729"/>
        <w:rPr>
          <w:color w:val="000000"/>
          <w:lang w:eastAsia="ru-RU"/>
        </w:rPr>
      </w:pPr>
      <w:r w:rsidRPr="00880B85">
        <w:rPr>
          <w:color w:val="000000"/>
          <w:lang w:eastAsia="ru-RU"/>
        </w:rPr>
        <w:t>общение с учителем через электронную почту</w:t>
      </w:r>
    </w:p>
    <w:p w:rsidR="00880B85" w:rsidRPr="00880B85" w:rsidRDefault="00880B85" w:rsidP="003035B3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76" w:lineRule="auto"/>
        <w:ind w:left="369"/>
        <w:jc w:val="center"/>
        <w:rPr>
          <w:b/>
          <w:color w:val="000000"/>
          <w:lang w:eastAsia="ru-RU"/>
        </w:rPr>
      </w:pPr>
      <w:r w:rsidRPr="00880B85">
        <w:rPr>
          <w:color w:val="000000"/>
          <w:lang w:eastAsia="ru-RU"/>
        </w:rPr>
        <w:t xml:space="preserve">использование специализированных порталов дистанционного обучения, например: </w:t>
      </w:r>
      <w:r w:rsidRPr="00880B85">
        <w:rPr>
          <w:bCs/>
          <w:color w:val="000000"/>
          <w:lang w:eastAsia="ru-RU"/>
        </w:rPr>
        <w:t>информационные</w:t>
      </w:r>
      <w:r w:rsidRPr="00880B85">
        <w:rPr>
          <w:color w:val="000000"/>
          <w:lang w:eastAsia="ru-RU"/>
        </w:rPr>
        <w:t xml:space="preserve"> ресурсы дистанционных форм обучения:</w:t>
      </w:r>
      <w:r w:rsidRPr="00880B85">
        <w:rPr>
          <w:color w:val="000000"/>
          <w:lang w:eastAsia="ru-RU"/>
        </w:rPr>
        <w:br/>
        <w:t> </w:t>
      </w:r>
      <w:r w:rsidRPr="00880B85">
        <w:rPr>
          <w:b/>
          <w:color w:val="000000"/>
          <w:lang w:eastAsia="ru-RU"/>
        </w:rPr>
        <w:t>Коррекционные приёмы в процессе обучения с использованием ДОТ</w:t>
      </w:r>
    </w:p>
    <w:tbl>
      <w:tblPr>
        <w:tblStyle w:val="ab"/>
        <w:tblW w:w="10348" w:type="dxa"/>
        <w:tblInd w:w="-459" w:type="dxa"/>
        <w:tblLook w:val="04A0"/>
      </w:tblPr>
      <w:tblGrid>
        <w:gridCol w:w="4962"/>
        <w:gridCol w:w="5386"/>
      </w:tblGrid>
      <w:tr w:rsidR="00880B85" w:rsidRPr="00880B85" w:rsidTr="003035B3">
        <w:tc>
          <w:tcPr>
            <w:tcW w:w="4962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Особенности психического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развития познавательных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процессов</w:t>
            </w:r>
          </w:p>
        </w:tc>
        <w:tc>
          <w:tcPr>
            <w:tcW w:w="5386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Приемы коррекции в процессе обучения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с использованием ДОТ</w:t>
            </w:r>
          </w:p>
        </w:tc>
      </w:tr>
      <w:tr w:rsidR="00880B85" w:rsidRPr="00880B85" w:rsidTr="003035B3">
        <w:tc>
          <w:tcPr>
            <w:tcW w:w="4962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Внимание 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детей сограниченными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возможностями здоровьяхарактеризуется рядомпатологическихособенностей. У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большинства детейотмечается повышенная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психическая истощаемость иутомляемость, пониженнаяработоспособность. Нарушается формированиеизбирательности,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устойчивости, концентрации, переключения,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распределения внимания. Особенно значимыетрудности возникают при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формированиипроизвольного внимания.</w:t>
            </w:r>
          </w:p>
        </w:tc>
        <w:tc>
          <w:tcPr>
            <w:tcW w:w="5386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1.Прохождение дистанционного урока необходимо 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разбить на временные промежутки с перерывами, включающими смену вида деятельности. Соответственно, увеличить срок прохождения сетевого курса на столько, на сколько будет необходимо.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2. Для привлечения непроизвольного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внимания рекомендуется широкое применение наглядных средств обучения(уже содержатся в сетевом курсе). Если учитель имеет возможность ознакомиться с материалом урока заблаговременно, рекомендуется дополнительный подбор наглядных пособий.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3. Для развития произвольного внимания рекомендуется использовать средства определенного уровня абстрактности– схемы, диаграммы, таблицы, если учитель имеет возможность заблаговременноознакомиться с материалом сетевого урока), если у учителя нет такой возможности, рекомендуется составлять совместнос учащимся схемы и таблицы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непосредственно на занятии.</w:t>
            </w:r>
          </w:p>
        </w:tc>
      </w:tr>
      <w:tr w:rsidR="00880B85" w:rsidRPr="00880B85" w:rsidTr="003035B3">
        <w:tc>
          <w:tcPr>
            <w:tcW w:w="4962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lastRenderedPageBreak/>
              <w:t>Словесно-логическая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память предполагаетдостаточный уровень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развития речи и мышления, а поскольку эти функцииу детей с ограниченными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возможностями здоровья, какправило, формируются сопозданием, то и данный вид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памяти задерживается всвоем становлении. Такимобразом, у детей наблюдается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специфическое развитиепамяти и своеобразие вформировании мнемических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процессов.</w:t>
            </w:r>
          </w:p>
        </w:tc>
        <w:tc>
          <w:tcPr>
            <w:tcW w:w="5386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Выделение ключевой опорной мысли(предложения) в каждом абзаце. Пересказ с использованием опорных ключевых предложений.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2. Обогащение активного словарного запаса, подбор иллюстраций, подбор синонимов, ведение словаря терминов, демонстрация примеров.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3. Уделять внимание повторению материала. В начале каждого последующего урока важно посвятить некоторое время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повторению уже изученной информации.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4. Учитывать эмоциональный фактор(связь излагаемого материала с прошлым опытом),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за счет которого производительность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интеллектуального труда значительно возрастает.</w:t>
            </w:r>
          </w:p>
        </w:tc>
      </w:tr>
      <w:tr w:rsidR="00880B85" w:rsidRPr="00880B85" w:rsidTr="003035B3">
        <w:tc>
          <w:tcPr>
            <w:tcW w:w="4962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Речь. 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Имеет местоограниченность пассивногои активного словаря, что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свидетельствует об узостиобщих представлений, которые формируются в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процессе освоенияразличных видов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деятельности. Особенноограничен запас слов, обозначающих признаки, качества, свойствапредметов, а такжеразличные виды действий спредметами. Отмечается 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своеобразие в пониманииречи: </w:t>
            </w:r>
            <w:r w:rsidR="0019494D">
              <w:rPr>
                <w:rFonts w:ascii="Times New Roman" w:hAnsi="Times New Roman" w:cs="Times New Roman"/>
                <w:color w:val="000000"/>
                <w:lang w:eastAsia="ru-RU"/>
              </w:rPr>
              <w:t>н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едостаточноепонимание многозначности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слов, иногда незнаниепредметов и явлений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окружающейдействительности. Нередко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вызывает трудностипонимание текстов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художественныхпроизведений,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арифметических задач, программного материала. Для большинства учащихся с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ограниченнымивозможностями характерны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слабая дифференциациялексических значений, незнание языковых правил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перефразирования, неточности употребления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антонимов и синонимов. Всеэто часто приводит 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кнеправильному построению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предложений.</w:t>
            </w:r>
          </w:p>
        </w:tc>
        <w:tc>
          <w:tcPr>
            <w:tcW w:w="5386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Развитие речевого общения: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Грамматически правильное построение фраз; употребление в речи числительных и местоимений, служебных слов и предлогов, в первую очередь связанных с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пространственными и временными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категориями;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Подбор синонимов, обучение в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использовании синонимов и антонимов в устной и письменной речи;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Ведение словаря понятий и терминов по каждому изучаемому предмету;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Акцентирование внимания учащегося на рубрике«Словарь» в материале урока;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Ус т н о е оформление учащимся заданий к тестам;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Инструктирование по выполнению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заданий, которые задаются на дом;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Выполнение части домашнего задания на уроке в качестве примера(у учащегося должны быть примеры и алгоритмы выполнения каждого вида заданий, встречающихся в материале урока и в материале домашнего задания);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•  Анализируя текст художественного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произведения, целесообразно сначала уяснить содержание произведения.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Учителю необходимо составить перечень вопросов по содержанию. Важно следить за тем, чтобы ответ учащегося был полным, с приведением выдержек из текста произведения;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Анализируя поступки и характер героев художественны произведений, особое внимание уделить установлению причинно-следственных связей;</w:t>
            </w:r>
          </w:p>
        </w:tc>
      </w:tr>
      <w:tr w:rsidR="00880B85" w:rsidRPr="00880B85" w:rsidTr="003035B3">
        <w:tc>
          <w:tcPr>
            <w:tcW w:w="4962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b/>
                <w:color w:val="000000"/>
                <w:lang w:eastAsia="ru-RU"/>
              </w:rPr>
              <w:lastRenderedPageBreak/>
              <w:t>Мышление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. Дети с ОВЗс трудом </w:t>
            </w:r>
            <w:r w:rsidR="0019494D">
              <w:rPr>
                <w:rFonts w:ascii="Times New Roman" w:hAnsi="Times New Roman" w:cs="Times New Roman"/>
                <w:color w:val="000000"/>
                <w:lang w:eastAsia="ru-RU"/>
              </w:rPr>
              <w:t>у</w:t>
            </w: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станавливаютсходства и различия,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причинно-следственныесвязи между предметамии явлениями окружающего</w:t>
            </w:r>
          </w:p>
          <w:p w:rsidR="00880B85" w:rsidRPr="00880B85" w:rsidRDefault="00880B85" w:rsidP="0019494D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мира. Классификациюпредметов проводят по принципу конкретных ситуативных связей.</w:t>
            </w:r>
          </w:p>
        </w:tc>
        <w:tc>
          <w:tcPr>
            <w:tcW w:w="5386" w:type="dxa"/>
          </w:tcPr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Обогащение активного словарного запаса, подбор иллюстраций, подбор синонимов, ведение словаря терминов, демонстрация примеров;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Иллюстрация теоретических положений конкретными примерами, близкими к опыту учащихся;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Информацию необходимо предоставлять на примере конкретных операций над объектами.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Обучение анализу и сравнению явлений, объектов(составлять таблицы сходств и различий).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Обучение установлению причинно-следственных отношений при помощи вопросов по содержанию материала, вопросов с формулировкой«Почему?», «Зачем?» (учителю  следует подготовить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вопросы заблаговременно)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Формирование пространственных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представлений на основе программного материала;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•  Развитие временных представлений на материале истории, литературы;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Развитие словарного запаса: отработка специальной терминологии при изучении различных предметов; овладение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понятиями, обозначающими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пространственные и временные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представления в изучаемом материале; 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>•  Овладение терминами, обозначающими</w:t>
            </w:r>
          </w:p>
          <w:p w:rsidR="00880B85" w:rsidRPr="00880B85" w:rsidRDefault="00880B85" w:rsidP="00880B85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80B85">
              <w:rPr>
                <w:rFonts w:ascii="Times New Roman" w:hAnsi="Times New Roman" w:cs="Times New Roman"/>
                <w:color w:val="000000"/>
                <w:lang w:eastAsia="ru-RU"/>
              </w:rPr>
              <w:t xml:space="preserve">абстрактные категории. </w:t>
            </w:r>
          </w:p>
        </w:tc>
      </w:tr>
    </w:tbl>
    <w:p w:rsidR="00880B85" w:rsidRPr="00880B85" w:rsidRDefault="00880B85" w:rsidP="00880B85">
      <w:pPr>
        <w:suppressAutoHyphens w:val="0"/>
        <w:rPr>
          <w:b/>
          <w:color w:val="000000"/>
          <w:lang w:eastAsia="ru-RU"/>
        </w:rPr>
      </w:pPr>
    </w:p>
    <w:p w:rsidR="00880B85" w:rsidRPr="00880B85" w:rsidRDefault="00880B85" w:rsidP="00880B85">
      <w:pPr>
        <w:suppressAutoHyphens w:val="0"/>
        <w:jc w:val="center"/>
        <w:rPr>
          <w:b/>
          <w:color w:val="000000"/>
          <w:lang w:eastAsia="ru-RU"/>
        </w:rPr>
      </w:pPr>
      <w:r w:rsidRPr="00880B85">
        <w:rPr>
          <w:b/>
          <w:color w:val="000000"/>
          <w:lang w:eastAsia="ru-RU"/>
        </w:rPr>
        <w:t>Здоровьесберегающие технологии в системе</w:t>
      </w:r>
    </w:p>
    <w:p w:rsidR="00880B85" w:rsidRPr="00880B85" w:rsidRDefault="00880B85" w:rsidP="00880B85">
      <w:pPr>
        <w:suppressAutoHyphens w:val="0"/>
        <w:jc w:val="center"/>
        <w:rPr>
          <w:b/>
          <w:color w:val="000000"/>
          <w:lang w:eastAsia="ru-RU"/>
        </w:rPr>
      </w:pPr>
      <w:r w:rsidRPr="00880B85">
        <w:rPr>
          <w:b/>
          <w:color w:val="000000"/>
          <w:lang w:eastAsia="ru-RU"/>
        </w:rPr>
        <w:t>дистанционного обучения детей с ОВЗ</w:t>
      </w:r>
    </w:p>
    <w:p w:rsidR="00880B85" w:rsidRPr="00880B85" w:rsidRDefault="00880B85" w:rsidP="00880B85">
      <w:pPr>
        <w:suppressAutoHyphens w:val="0"/>
        <w:jc w:val="center"/>
        <w:rPr>
          <w:rFonts w:eastAsiaTheme="minorHAnsi"/>
          <w:b/>
          <w:i/>
          <w:color w:val="000000"/>
          <w:shd w:val="clear" w:color="auto" w:fill="FFFFFF"/>
          <w:lang w:eastAsia="en-US"/>
        </w:rPr>
      </w:pPr>
    </w:p>
    <w:p w:rsidR="00880B85" w:rsidRPr="00880B85" w:rsidRDefault="00880B85" w:rsidP="00880B85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color w:val="000000"/>
          <w:shd w:val="clear" w:color="auto" w:fill="FFFFFF"/>
          <w:lang w:eastAsia="en-US"/>
        </w:rPr>
        <w:t>Перед  любым  педагогом  неизбежно  встает  задача  качественногообучения предмету, что совершенно невозможно без достаточного уровнямотивации школьников. В решении обозначенных задач и могут помочь</w:t>
      </w:r>
      <w:r w:rsidR="00474A7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 xml:space="preserve">здоровьесберегающие технологии. Следует  отметить,  что  все  здоровьесберегающие  технологии, применяемые в учебно-воспитательном процессе, можно разделить на триосновные группы: </w:t>
      </w:r>
    </w:p>
    <w:p w:rsidR="00880B85" w:rsidRPr="00880B85" w:rsidRDefault="00880B85" w:rsidP="00880B85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color w:val="000000"/>
          <w:shd w:val="clear" w:color="auto" w:fill="FFFFFF"/>
          <w:lang w:eastAsia="en-US"/>
        </w:rPr>
        <w:t xml:space="preserve">• технологии,  обеспечивающие  гигиенически  оптимальные  условияобразовательного процесса; </w:t>
      </w:r>
    </w:p>
    <w:p w:rsidR="00880B85" w:rsidRPr="00880B85" w:rsidRDefault="00880B85" w:rsidP="00880B85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color w:val="000000"/>
          <w:shd w:val="clear" w:color="auto" w:fill="FFFFFF"/>
          <w:lang w:eastAsia="en-US"/>
        </w:rPr>
        <w:t xml:space="preserve">• технологии  оптимальной  организации  учебного  процесса  ифизической активности школьников; </w:t>
      </w:r>
    </w:p>
    <w:p w:rsidR="00880B85" w:rsidRPr="00880B85" w:rsidRDefault="00880B85" w:rsidP="00880B85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color w:val="000000"/>
          <w:shd w:val="clear" w:color="auto" w:fill="FFFFFF"/>
          <w:lang w:eastAsia="en-US"/>
        </w:rPr>
        <w:t>• разнообразные  психолого-педагогические  технологии, используемые на уроках и во внеурочной деятельности педагогами и</w:t>
      </w:r>
      <w:r w:rsidR="00474A7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>воспитателями.</w:t>
      </w:r>
      <w:r w:rsidR="00474A7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>Главная  задача  реализации  здоровьесберегающих</w:t>
      </w:r>
      <w:r w:rsidR="00474A7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 xml:space="preserve">технологий– такая организация образовательного пространства на 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lastRenderedPageBreak/>
        <w:t xml:space="preserve">всехуровнях,  при  которой  качественное  обучение,  развитие,  воспитаниеучащихся не сопровождается нанесением ущерба их здоровью. </w:t>
      </w:r>
    </w:p>
    <w:p w:rsidR="00880B85" w:rsidRPr="00880B85" w:rsidRDefault="00880B85" w:rsidP="0019494D">
      <w:pPr>
        <w:suppressAutoHyphens w:val="0"/>
        <w:spacing w:after="200"/>
        <w:rPr>
          <w:rFonts w:eastAsiaTheme="minorHAnsi"/>
          <w:color w:val="000000"/>
          <w:shd w:val="clear" w:color="auto" w:fill="FFFFFF"/>
          <w:lang w:eastAsia="en-US"/>
        </w:rPr>
      </w:pPr>
      <w:r w:rsidRPr="00880B85">
        <w:rPr>
          <w:rFonts w:eastAsiaTheme="minorHAnsi"/>
          <w:color w:val="000000"/>
          <w:shd w:val="clear" w:color="auto" w:fill="FFFFFF"/>
          <w:lang w:eastAsia="en-US"/>
        </w:rPr>
        <w:t>Здоровьесберегающие образовательные технологии– это многие иззнакомых большинству педагогов психолого-педагогических приемов иметодов работы, технологий, подходов к реализации возможных проблемплюс постоянное стремление самого педагога к самосовершенствованию. Только  тогда  можно  сказать,  что  учебно-образовательный  процес</w:t>
      </w:r>
      <w:r w:rsidR="00474A73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Pr="00880B85">
        <w:rPr>
          <w:rFonts w:eastAsiaTheme="minorHAnsi"/>
          <w:color w:val="000000"/>
          <w:shd w:val="clear" w:color="auto" w:fill="FFFFFF"/>
          <w:lang w:eastAsia="en-US"/>
        </w:rPr>
        <w:t>сосуществляется по здоровьесберегающим образовательным технологиям, когда при реализации используемой педагогической системы решаетсязадача сохранения здоровья учащихся и педагогов.</w:t>
      </w:r>
    </w:p>
    <w:p w:rsidR="00880B85" w:rsidRPr="00880B85" w:rsidRDefault="00880B85" w:rsidP="00880B85">
      <w:pPr>
        <w:suppressAutoHyphens w:val="0"/>
        <w:spacing w:after="200" w:line="276" w:lineRule="auto"/>
        <w:rPr>
          <w:rFonts w:eastAsiaTheme="minorHAnsi"/>
          <w:lang w:eastAsia="en-US"/>
        </w:rPr>
      </w:pPr>
    </w:p>
    <w:p w:rsidR="00201CCF" w:rsidRDefault="00201CCF" w:rsidP="00201CCF">
      <w:pPr>
        <w:jc w:val="both"/>
      </w:pPr>
      <w:r>
        <w:rPr>
          <w:b/>
          <w:bCs/>
        </w:rPr>
        <w:t xml:space="preserve">                                            Учебно-методическое обеспечение:</w:t>
      </w:r>
    </w:p>
    <w:p w:rsidR="00201CCF" w:rsidRPr="00F80606" w:rsidRDefault="00201CCF" w:rsidP="00201CCF">
      <w:pPr>
        <w:suppressAutoHyphens w:val="0"/>
      </w:pPr>
      <w:r>
        <w:t>1.</w:t>
      </w:r>
      <w:r w:rsidRPr="00F80606">
        <w:t xml:space="preserve"> «Программы обучения глубоко  умственно отсталых детей»   А.Р. Маллер</w:t>
      </w:r>
    </w:p>
    <w:p w:rsidR="00201CCF" w:rsidRPr="00F80606" w:rsidRDefault="00201CCF" w:rsidP="00201CCF">
      <w:r w:rsidRPr="00F80606">
        <w:t>НИИ дефектологии АПН СССР  Москва, 1983г</w:t>
      </w:r>
    </w:p>
    <w:p w:rsidR="00201CCF" w:rsidRPr="00F80606" w:rsidRDefault="00201CCF" w:rsidP="00201CCF">
      <w:r w:rsidRPr="00F80606">
        <w:t>2</w:t>
      </w:r>
      <w:r w:rsidRPr="00F80606">
        <w:rPr>
          <w:b/>
        </w:rPr>
        <w:t>.</w:t>
      </w:r>
      <w:r w:rsidRPr="00F80606">
        <w:t xml:space="preserve">Программа «Начальная математика» (Элементарный счет).- (Авторы-составители.: -Э.Г.Турова, учитель дома-интерната №1 г. Петродворца; Е.И. Исковских, учитель специальной (коррекционной)школы №565 С.-Петербурга. </w:t>
      </w:r>
    </w:p>
    <w:p w:rsidR="00201CCF" w:rsidRPr="00F80606" w:rsidRDefault="00201CCF" w:rsidP="00201CCF">
      <w:r w:rsidRPr="00F80606">
        <w:t>3.Забрамная С.Д., Исаева Т.Н. Изучаем обучая. Методические рекомендации по изучению детей с тяжелой и умеренной умственной отсталостью.- М.: В.Секачев, ТЦ "Сфера", 2007.</w:t>
      </w:r>
    </w:p>
    <w:p w:rsidR="00201CCF" w:rsidRPr="00F80606" w:rsidRDefault="00201CCF" w:rsidP="00201CCF">
      <w:r w:rsidRPr="00F80606">
        <w:t>4.Е.А. Стребелева Формирование мышления у детей с отклонениями в развитии. Книга для педагога –дефектолога. Москва ВЛАДОС. 2005.</w:t>
      </w:r>
    </w:p>
    <w:p w:rsidR="00201CCF" w:rsidRDefault="00201CCF" w:rsidP="00201CCF">
      <w:r w:rsidRPr="00F80606">
        <w:t>5.Обучение в игре: конспекты коррекционно-развивающих занятий по математике для детей 3-4 лет(Автор-составитель. -И.Г.Божкова.-Волгоград:Учитель,2008 год.)</w:t>
      </w:r>
    </w:p>
    <w:p w:rsidR="003035B3" w:rsidRDefault="0019494D" w:rsidP="0019494D">
      <w:pPr>
        <w:suppressAutoHyphens w:val="0"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</w:t>
      </w:r>
      <w:r w:rsidRPr="00880B85">
        <w:rPr>
          <w:rFonts w:eastAsiaTheme="minorHAnsi"/>
          <w:lang w:eastAsia="en-US"/>
        </w:rPr>
        <w:t xml:space="preserve">. Концепция  создания  и  развития  единой  системы  дистанционногообразования в России: утв. Постановлением Государственного КомитетаРоссийской Федерации по высшему образованию от31 мая1995 г. №6 [Электронный  ресурс]. –  Режим  доступа  http://de.unicor.ru/science/groundwork/concept.html (дата  обращени19.11.2013). </w:t>
      </w:r>
      <w:r>
        <w:rPr>
          <w:rFonts w:eastAsiaTheme="minorHAnsi"/>
          <w:lang w:eastAsia="en-US"/>
        </w:rPr>
        <w:t xml:space="preserve">                                                  7</w:t>
      </w:r>
      <w:r w:rsidRPr="00880B85">
        <w:rPr>
          <w:rFonts w:eastAsiaTheme="minorHAnsi"/>
          <w:lang w:eastAsia="en-US"/>
        </w:rPr>
        <w:t>. Образовательные ресурсы сети Интернет  для основного общего исреднего(полного)  общего  образования:  каталог/  гл.  редактор.Тихонов А. Н. – Москва, 2006 – 72 с.</w:t>
      </w:r>
      <w:r>
        <w:rPr>
          <w:rFonts w:eastAsiaTheme="minorHAnsi"/>
          <w:lang w:eastAsia="en-US"/>
        </w:rPr>
        <w:t xml:space="preserve">                                                 8</w:t>
      </w:r>
      <w:r w:rsidRPr="00880B85">
        <w:rPr>
          <w:rFonts w:eastAsiaTheme="minorHAnsi"/>
          <w:lang w:eastAsia="en-US"/>
        </w:rPr>
        <w:t>.  Федеральный  Закон  от28.02.2012  №11-ФЗ"О  внесенииизменений  в  Закон  РФ"Об  образовании"  в  части  примененияэлектронного  обучения,  дистанционных  образовательныхтехнологий".</w:t>
      </w:r>
      <w:r w:rsidR="00B84237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                      9</w:t>
      </w:r>
      <w:r w:rsidRPr="00880B85">
        <w:rPr>
          <w:rFonts w:eastAsiaTheme="minorHAnsi"/>
          <w:lang w:eastAsia="en-US"/>
        </w:rPr>
        <w:t>. Ястребцова  Е. Н.  О  компетентностях  новых  интернет-возможностей и сетевых образовательных проектах[эл. ресурс]. – Реж. доступа: http://wiki-sibiriada. ru//index.php/</w:t>
      </w:r>
      <w:r w:rsidR="00B84237">
        <w:rPr>
          <w:rFonts w:eastAsiaTheme="minorHAnsi"/>
          <w:lang w:eastAsia="en-US"/>
        </w:rPr>
        <w:t xml:space="preserve">                      10</w:t>
      </w:r>
      <w:r w:rsidRPr="00880B85">
        <w:rPr>
          <w:rFonts w:eastAsiaTheme="minorHAnsi"/>
          <w:lang w:eastAsia="en-US"/>
        </w:rPr>
        <w:t>. Дистанционные  образовательные  технологи:  проектирование  иреализация учебных курсов/ Лебедева М. Б., Агапонов С. П. и др./ Под общ. ред. М. Б. Лебедевой. – СПб.: БХВ-Петербург, 2010.</w:t>
      </w:r>
      <w:r w:rsidR="003035B3">
        <w:rPr>
          <w:rFonts w:eastAsiaTheme="minorHAnsi"/>
          <w:lang w:eastAsia="en-US"/>
        </w:rPr>
        <w:t xml:space="preserve">                                                                                                                                                                  11. Цифровые  образовательные ресурсы:</w:t>
      </w:r>
    </w:p>
    <w:p w:rsidR="003035B3" w:rsidRPr="003035B3" w:rsidRDefault="003035B3" w:rsidP="00EE396B">
      <w:pPr>
        <w:shd w:val="clear" w:color="auto" w:fill="FFFFFF"/>
        <w:suppressAutoHyphens w:val="0"/>
        <w:spacing w:line="360" w:lineRule="atLeast"/>
        <w:ind w:right="150"/>
        <w:rPr>
          <w:color w:val="000000"/>
        </w:rPr>
      </w:pPr>
      <w:r>
        <w:rPr>
          <w:rFonts w:eastAsiaTheme="minorHAnsi"/>
          <w:lang w:eastAsia="en-US"/>
        </w:rPr>
        <w:t xml:space="preserve"> </w:t>
      </w:r>
      <w:r w:rsidRPr="003035B3">
        <w:rPr>
          <w:rFonts w:eastAsiaTheme="minorHAnsi"/>
          <w:lang w:eastAsia="en-US"/>
        </w:rPr>
        <w:t xml:space="preserve">- </w:t>
      </w:r>
      <w:r w:rsidRPr="003035B3">
        <w:rPr>
          <w:color w:val="000000"/>
        </w:rPr>
        <w:t>Единая коллекция цифровых образовательных ресурсов </w:t>
      </w:r>
      <w:hyperlink r:id="rId6" w:tgtFrame="_blank" w:history="1">
        <w:r w:rsidRPr="003035B3">
          <w:rPr>
            <w:rStyle w:val="ac"/>
            <w:color w:val="00B7F7"/>
            <w:bdr w:val="none" w:sz="0" w:space="0" w:color="auto" w:frame="1"/>
          </w:rPr>
          <w:t>http://school-collection.edu.ru</w:t>
        </w:r>
      </w:hyperlink>
      <w:r w:rsidRPr="003035B3">
        <w:rPr>
          <w:color w:val="000000"/>
        </w:rPr>
        <w:t> </w:t>
      </w:r>
    </w:p>
    <w:p w:rsidR="003035B3" w:rsidRPr="003035B3" w:rsidRDefault="003035B3" w:rsidP="00EE396B">
      <w:pPr>
        <w:shd w:val="clear" w:color="auto" w:fill="FFFFFF"/>
        <w:suppressAutoHyphens w:val="0"/>
        <w:spacing w:line="360" w:lineRule="atLeast"/>
        <w:ind w:right="150"/>
        <w:rPr>
          <w:color w:val="000000"/>
        </w:rPr>
      </w:pPr>
      <w:r w:rsidRPr="003035B3">
        <w:rPr>
          <w:color w:val="000000"/>
        </w:rPr>
        <w:t>-  Единое окно доступа к образовательным ресурсам. Электронная библиотека </w:t>
      </w:r>
      <w:hyperlink r:id="rId7" w:tgtFrame="_blank" w:history="1">
        <w:r w:rsidRPr="003035B3">
          <w:rPr>
            <w:rStyle w:val="ac"/>
            <w:color w:val="00B7F7"/>
            <w:bdr w:val="none" w:sz="0" w:space="0" w:color="auto" w:frame="1"/>
          </w:rPr>
          <w:t>http://window.edu.ru</w:t>
        </w:r>
      </w:hyperlink>
    </w:p>
    <w:p w:rsidR="003035B3" w:rsidRPr="003035B3" w:rsidRDefault="003035B3" w:rsidP="00502173">
      <w:pPr>
        <w:shd w:val="clear" w:color="auto" w:fill="FFFFFF"/>
        <w:suppressAutoHyphens w:val="0"/>
        <w:spacing w:line="360" w:lineRule="atLeast"/>
        <w:ind w:right="150"/>
        <w:rPr>
          <w:color w:val="000000"/>
        </w:rPr>
      </w:pPr>
      <w:r w:rsidRPr="003035B3">
        <w:rPr>
          <w:color w:val="000000"/>
        </w:rPr>
        <w:t xml:space="preserve"> - Национальная электронная детская библиотека </w:t>
      </w:r>
      <w:hyperlink r:id="rId8" w:tgtFrame="_blank" w:history="1">
        <w:r w:rsidRPr="003035B3">
          <w:rPr>
            <w:rStyle w:val="ac"/>
            <w:color w:val="00B7F7"/>
            <w:bdr w:val="none" w:sz="0" w:space="0" w:color="auto" w:frame="1"/>
          </w:rPr>
          <w:t>http://arch.rgdb.ru/xmlui</w:t>
        </w:r>
      </w:hyperlink>
      <w:r w:rsidRPr="003035B3">
        <w:t xml:space="preserve">                                                                                  </w:t>
      </w:r>
      <w:r w:rsidR="00EE396B">
        <w:t xml:space="preserve">    </w:t>
      </w:r>
      <w:r w:rsidRPr="003035B3">
        <w:t xml:space="preserve">- </w:t>
      </w:r>
      <w:r w:rsidRPr="003035B3">
        <w:rPr>
          <w:color w:val="000000"/>
        </w:rPr>
        <w:t> Единое окно доступа к образовательным ресурсам </w:t>
      </w:r>
      <w:hyperlink r:id="rId9" w:tgtFrame="_blank" w:history="1">
        <w:r w:rsidRPr="003035B3">
          <w:rPr>
            <w:rStyle w:val="ac"/>
            <w:color w:val="00B7F7"/>
            <w:bdr w:val="none" w:sz="0" w:space="0" w:color="auto" w:frame="1"/>
          </w:rPr>
          <w:t>http://window.edu.ru</w:t>
        </w:r>
      </w:hyperlink>
      <w:r w:rsidR="00502173">
        <w:rPr>
          <w:color w:val="000000"/>
        </w:rPr>
        <w:t xml:space="preserve">                                          </w:t>
      </w:r>
      <w:r w:rsidRPr="003035B3">
        <w:rPr>
          <w:color w:val="000000"/>
        </w:rPr>
        <w:t xml:space="preserve"> - Портал бесплатного образования </w:t>
      </w:r>
      <w:hyperlink r:id="rId10" w:tgtFrame="_blank" w:history="1">
        <w:r w:rsidRPr="003035B3">
          <w:rPr>
            <w:rStyle w:val="ac"/>
            <w:color w:val="00B7F7"/>
            <w:bdr w:val="none" w:sz="0" w:space="0" w:color="auto" w:frame="1"/>
          </w:rPr>
          <w:t>http://www.yaklass.ru</w:t>
        </w:r>
      </w:hyperlink>
    </w:p>
    <w:p w:rsidR="003035B3" w:rsidRDefault="00EE396B" w:rsidP="00502173">
      <w:pPr>
        <w:shd w:val="clear" w:color="auto" w:fill="FFFFFF"/>
        <w:spacing w:line="360" w:lineRule="atLeast"/>
        <w:ind w:right="150"/>
        <w:rPr>
          <w:rFonts w:ascii="inherit" w:hAnsi="inherit"/>
          <w:color w:val="000000"/>
          <w:sz w:val="16"/>
          <w:szCs w:val="16"/>
        </w:rPr>
      </w:pPr>
      <w:r>
        <w:rPr>
          <w:color w:val="000000"/>
        </w:rPr>
        <w:t xml:space="preserve">- </w:t>
      </w:r>
      <w:r w:rsidR="003035B3">
        <w:rPr>
          <w:color w:val="000000"/>
        </w:rPr>
        <w:t> </w:t>
      </w:r>
      <w:r w:rsidR="003035B3">
        <w:rPr>
          <w:i/>
          <w:iCs/>
          <w:color w:val="000000"/>
        </w:rPr>
        <w:t>онлайн платформа интеллектуального развития детей.</w:t>
      </w:r>
      <w:r w:rsidRPr="00EE396B">
        <w:t xml:space="preserve"> </w:t>
      </w:r>
      <w:hyperlink r:id="rId11" w:history="1">
        <w:r>
          <w:rPr>
            <w:rStyle w:val="ac"/>
            <w:color w:val="2C7BDE"/>
          </w:rPr>
          <w:t>https://iqsha.ru/</w:t>
        </w:r>
      </w:hyperlink>
    </w:p>
    <w:p w:rsidR="00502173" w:rsidRPr="003035B3" w:rsidRDefault="00EE396B" w:rsidP="00502173">
      <w:pPr>
        <w:shd w:val="clear" w:color="auto" w:fill="FFFFFF"/>
        <w:suppressAutoHyphens w:val="0"/>
        <w:spacing w:line="360" w:lineRule="atLeast"/>
        <w:ind w:right="150"/>
        <w:rPr>
          <w:color w:val="000000"/>
        </w:rPr>
      </w:pPr>
      <w:r>
        <w:rPr>
          <w:rFonts w:eastAsiaTheme="minorHAnsi"/>
          <w:lang w:eastAsia="en-US"/>
        </w:rPr>
        <w:lastRenderedPageBreak/>
        <w:t xml:space="preserve"> - </w:t>
      </w:r>
      <w:r w:rsidR="003035B3">
        <w:rPr>
          <w:color w:val="000000"/>
        </w:rPr>
        <w:t> </w:t>
      </w:r>
      <w:r w:rsidR="003035B3">
        <w:rPr>
          <w:i/>
          <w:iCs/>
          <w:color w:val="000000"/>
        </w:rPr>
        <w:t>детский развивающий сайт «Чудо-Юдо».</w:t>
      </w:r>
      <w:r w:rsidRPr="00EE396B">
        <w:t xml:space="preserve"> </w:t>
      </w:r>
      <w:hyperlink r:id="rId12" w:history="1">
        <w:r>
          <w:rPr>
            <w:rStyle w:val="ac"/>
            <w:color w:val="2C7BDE"/>
          </w:rPr>
          <w:t>https://chudo-udo.info/</w:t>
        </w:r>
      </w:hyperlink>
      <w:r w:rsidR="003035B3">
        <w:rPr>
          <w:i/>
          <w:iCs/>
          <w:color w:val="000000"/>
        </w:rPr>
        <w:t xml:space="preserve"> </w:t>
      </w:r>
      <w:r w:rsidR="003035B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,                    </w:t>
      </w:r>
      <w:r w:rsidR="00502173">
        <w:rPr>
          <w:rFonts w:eastAsiaTheme="minorHAnsi"/>
          <w:lang w:eastAsia="en-US"/>
        </w:rPr>
        <w:t xml:space="preserve">                            - </w:t>
      </w:r>
      <w:r>
        <w:rPr>
          <w:rFonts w:eastAsiaTheme="minorHAnsi"/>
          <w:lang w:eastAsia="en-US"/>
        </w:rPr>
        <w:t xml:space="preserve"> </w:t>
      </w:r>
      <w:r w:rsidR="003035B3">
        <w:rPr>
          <w:color w:val="000000"/>
        </w:rPr>
        <w:t> </w:t>
      </w:r>
      <w:r w:rsidR="003035B3">
        <w:rPr>
          <w:i/>
          <w:iCs/>
          <w:color w:val="000000"/>
        </w:rPr>
        <w:t>онлайн платформа обучению слогового чтения</w:t>
      </w:r>
      <w:hyperlink r:id="rId13" w:history="1">
        <w:r w:rsidRPr="00044560">
          <w:rPr>
            <w:rStyle w:val="ac"/>
          </w:rPr>
          <w:t>http://poskladam.ru/</w:t>
        </w:r>
      </w:hyperlink>
      <w:r w:rsidR="003035B3">
        <w:rPr>
          <w:i/>
          <w:iCs/>
          <w:color w:val="000000"/>
        </w:rPr>
        <w:t>.</w:t>
      </w:r>
      <w:r w:rsidR="00502173" w:rsidRPr="003035B3">
        <w:rPr>
          <w:color w:val="000000"/>
        </w:rPr>
        <w:t xml:space="preserve"> </w:t>
      </w:r>
      <w:r w:rsidR="00502173">
        <w:rPr>
          <w:color w:val="000000"/>
        </w:rPr>
        <w:t xml:space="preserve">                                                 </w:t>
      </w:r>
      <w:r w:rsidR="00502173" w:rsidRPr="003035B3">
        <w:rPr>
          <w:color w:val="000000"/>
        </w:rPr>
        <w:t xml:space="preserve"> -  поисковые системы </w:t>
      </w:r>
      <w:hyperlink r:id="rId14" w:tgtFrame="_blank" w:history="1">
        <w:r w:rsidR="00502173" w:rsidRPr="003035B3">
          <w:rPr>
            <w:rStyle w:val="ac"/>
            <w:color w:val="00B7F7"/>
            <w:bdr w:val="none" w:sz="0" w:space="0" w:color="auto" w:frame="1"/>
          </w:rPr>
          <w:t>https://www.google.ru</w:t>
        </w:r>
      </w:hyperlink>
      <w:r w:rsidR="00502173" w:rsidRPr="003035B3">
        <w:rPr>
          <w:color w:val="000000"/>
        </w:rPr>
        <w:t>; </w:t>
      </w:r>
      <w:hyperlink r:id="rId15" w:tgtFrame="_blank" w:history="1">
        <w:r w:rsidR="00502173" w:rsidRPr="003035B3">
          <w:rPr>
            <w:rStyle w:val="ac"/>
            <w:color w:val="00B7F7"/>
            <w:bdr w:val="none" w:sz="0" w:space="0" w:color="auto" w:frame="1"/>
          </w:rPr>
          <w:t>https://www.rambler.ru</w:t>
        </w:r>
      </w:hyperlink>
      <w:r w:rsidR="00502173" w:rsidRPr="003035B3">
        <w:rPr>
          <w:color w:val="000000"/>
        </w:rPr>
        <w:t>; </w:t>
      </w:r>
      <w:hyperlink r:id="rId16" w:tgtFrame="_blank" w:history="1">
        <w:r w:rsidR="00502173" w:rsidRPr="003035B3">
          <w:rPr>
            <w:rStyle w:val="ac"/>
            <w:color w:val="00B7F7"/>
            <w:bdr w:val="none" w:sz="0" w:space="0" w:color="auto" w:frame="1"/>
          </w:rPr>
          <w:t>https://www.yandex.ru</w:t>
        </w:r>
      </w:hyperlink>
    </w:p>
    <w:p w:rsidR="003035B3" w:rsidRPr="00880B85" w:rsidRDefault="00502173" w:rsidP="00502173">
      <w:pPr>
        <w:suppressAutoHyphens w:val="0"/>
        <w:spacing w:after="200" w:line="276" w:lineRule="auto"/>
        <w:rPr>
          <w:rFonts w:eastAsiaTheme="minorHAnsi"/>
          <w:lang w:eastAsia="en-US"/>
        </w:rPr>
      </w:pPr>
      <w:r>
        <w:rPr>
          <w:color w:val="000000"/>
        </w:rPr>
        <w:t xml:space="preserve"> - </w:t>
      </w:r>
      <w:r w:rsidR="003035B3">
        <w:rPr>
          <w:i/>
          <w:iCs/>
          <w:color w:val="000000"/>
        </w:rPr>
        <w:t>онлайн платформа детских игр</w:t>
      </w:r>
      <w:r>
        <w:rPr>
          <w:i/>
          <w:iCs/>
          <w:color w:val="000000"/>
        </w:rPr>
        <w:t xml:space="preserve"> </w:t>
      </w:r>
      <w:hyperlink r:id="rId17" w:history="1">
        <w:r w:rsidRPr="00400CEC">
          <w:rPr>
            <w:rStyle w:val="ac"/>
          </w:rPr>
          <w:t>https://www.igraemsa.ru/</w:t>
        </w:r>
      </w:hyperlink>
    </w:p>
    <w:p w:rsidR="00917002" w:rsidRDefault="00917002" w:rsidP="00B84237">
      <w:pPr>
        <w:jc w:val="center"/>
        <w:rPr>
          <w:b/>
        </w:rPr>
      </w:pPr>
      <w:r w:rsidRPr="00917002">
        <w:rPr>
          <w:b/>
        </w:rPr>
        <w:t>Материально-техническое оснащение образовательного процесса:</w:t>
      </w:r>
    </w:p>
    <w:p w:rsidR="00502173" w:rsidRDefault="00502173" w:rsidP="00502173">
      <w:r>
        <w:rPr>
          <w:b/>
        </w:rPr>
        <w:t xml:space="preserve"> </w:t>
      </w:r>
      <w:r w:rsidRPr="00502173">
        <w:t xml:space="preserve">- интерактивная панель </w:t>
      </w:r>
      <w:r w:rsidRPr="00502173">
        <w:rPr>
          <w:lang w:val="en-US"/>
        </w:rPr>
        <w:t>AST</w:t>
      </w:r>
      <w:r w:rsidRPr="00502173">
        <w:t xml:space="preserve"> </w:t>
      </w:r>
      <w:r w:rsidRPr="00502173">
        <w:rPr>
          <w:lang w:val="en-US"/>
        </w:rPr>
        <w:t>board</w:t>
      </w:r>
      <w:r w:rsidRPr="00502173">
        <w:t xml:space="preserve"> 65</w:t>
      </w:r>
      <w:r>
        <w:t>;</w:t>
      </w:r>
    </w:p>
    <w:p w:rsidR="00502173" w:rsidRDefault="00502173" w:rsidP="00502173">
      <w:r>
        <w:t xml:space="preserve"> - набор психолога «Приоритет»;</w:t>
      </w:r>
    </w:p>
    <w:p w:rsidR="00502173" w:rsidRDefault="00502173" w:rsidP="00502173">
      <w:r>
        <w:t xml:space="preserve"> - математические весы;</w:t>
      </w:r>
    </w:p>
    <w:p w:rsidR="00502173" w:rsidRDefault="00502173" w:rsidP="00502173">
      <w:r>
        <w:t xml:space="preserve"> - интерактивная песочница;</w:t>
      </w:r>
    </w:p>
    <w:p w:rsidR="00502173" w:rsidRDefault="00455E9D" w:rsidP="00502173">
      <w:r>
        <w:t xml:space="preserve"> </w:t>
      </w:r>
      <w:r w:rsidR="00502173">
        <w:t>- Зебрано;</w:t>
      </w:r>
    </w:p>
    <w:p w:rsidR="00502173" w:rsidRPr="00502173" w:rsidRDefault="00455E9D" w:rsidP="00502173">
      <w:r>
        <w:t xml:space="preserve"> - набор геометрических фигур;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различные по форме, величине, цвету наборы материала (в т.ч. природного);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наборы предметов для занятий (типа «Нумикон», Монтессори-материал и др.);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пазлы (из 2-х, 3-х, 4-х частей);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пазлы вкладыши;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-мозаики;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сухой бассейн;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игрушки разных размеров;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шнуровки;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пирамидки разные по величине, высоте;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 пиктограммы с изображениями занятий, режимных моментов и др. событий; 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карточки с изображением картинок (по формированию пространственных представлений) 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цветные карандаши;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>- листы бумаги;</w:t>
      </w:r>
    </w:p>
    <w:p w:rsidR="00750660" w:rsidRPr="00BC153B" w:rsidRDefault="00750660" w:rsidP="00201CCF">
      <w:pPr>
        <w:jc w:val="both"/>
        <w:rPr>
          <w:rFonts w:eastAsia="Calibri"/>
        </w:rPr>
      </w:pPr>
      <w:r w:rsidRPr="00BC153B">
        <w:rPr>
          <w:rFonts w:eastAsia="Calibri"/>
        </w:rPr>
        <w:t xml:space="preserve">-рабочие тетради с различными геометрическими фигурами, наклеивания и другой материал; </w:t>
      </w:r>
    </w:p>
    <w:p w:rsidR="007F743F" w:rsidRDefault="007F743F" w:rsidP="00201CCF"/>
    <w:sectPr w:rsidR="007F743F" w:rsidSect="00074E3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22B5CF2"/>
    <w:multiLevelType w:val="multilevel"/>
    <w:tmpl w:val="DEEA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F5248"/>
    <w:multiLevelType w:val="multilevel"/>
    <w:tmpl w:val="A620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770C68"/>
    <w:multiLevelType w:val="hybridMultilevel"/>
    <w:tmpl w:val="28B4CC7A"/>
    <w:lvl w:ilvl="0" w:tplc="B58EC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647FB"/>
    <w:multiLevelType w:val="hybridMultilevel"/>
    <w:tmpl w:val="5226FBCE"/>
    <w:lvl w:ilvl="0" w:tplc="B58EC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31B89"/>
    <w:multiLevelType w:val="multilevel"/>
    <w:tmpl w:val="2BC2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4251AC"/>
    <w:multiLevelType w:val="multilevel"/>
    <w:tmpl w:val="099C1A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8678DA"/>
    <w:multiLevelType w:val="hybridMultilevel"/>
    <w:tmpl w:val="1082A94E"/>
    <w:lvl w:ilvl="0" w:tplc="00000001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7672F"/>
    <w:multiLevelType w:val="multilevel"/>
    <w:tmpl w:val="1238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DF65CD"/>
    <w:multiLevelType w:val="hybridMultilevel"/>
    <w:tmpl w:val="6B3A0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D94D7E"/>
    <w:multiLevelType w:val="hybridMultilevel"/>
    <w:tmpl w:val="3F1A2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06694A"/>
    <w:multiLevelType w:val="multilevel"/>
    <w:tmpl w:val="1E6A19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2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BE7C48"/>
    <w:rsid w:val="00071F58"/>
    <w:rsid w:val="00074E3F"/>
    <w:rsid w:val="000A0E27"/>
    <w:rsid w:val="000B384F"/>
    <w:rsid w:val="000F02A9"/>
    <w:rsid w:val="00130E46"/>
    <w:rsid w:val="00137D93"/>
    <w:rsid w:val="001634A7"/>
    <w:rsid w:val="00191B43"/>
    <w:rsid w:val="0019494D"/>
    <w:rsid w:val="00201CCF"/>
    <w:rsid w:val="00256DB9"/>
    <w:rsid w:val="002A2BC7"/>
    <w:rsid w:val="003035B3"/>
    <w:rsid w:val="00332B2B"/>
    <w:rsid w:val="003A04C9"/>
    <w:rsid w:val="003C3B25"/>
    <w:rsid w:val="00420DCD"/>
    <w:rsid w:val="0045092B"/>
    <w:rsid w:val="00451781"/>
    <w:rsid w:val="00455E9D"/>
    <w:rsid w:val="00474A73"/>
    <w:rsid w:val="004B3965"/>
    <w:rsid w:val="004F7D98"/>
    <w:rsid w:val="00502173"/>
    <w:rsid w:val="00512C5B"/>
    <w:rsid w:val="00523E26"/>
    <w:rsid w:val="00585DF2"/>
    <w:rsid w:val="006D6D38"/>
    <w:rsid w:val="00743644"/>
    <w:rsid w:val="00750660"/>
    <w:rsid w:val="007C757A"/>
    <w:rsid w:val="007D775D"/>
    <w:rsid w:val="007F743F"/>
    <w:rsid w:val="00803B5A"/>
    <w:rsid w:val="00880B85"/>
    <w:rsid w:val="00916D26"/>
    <w:rsid w:val="00917002"/>
    <w:rsid w:val="00947C32"/>
    <w:rsid w:val="00995DBC"/>
    <w:rsid w:val="00A30A16"/>
    <w:rsid w:val="00A456B5"/>
    <w:rsid w:val="00AA5B1D"/>
    <w:rsid w:val="00AE32E3"/>
    <w:rsid w:val="00B42771"/>
    <w:rsid w:val="00B84237"/>
    <w:rsid w:val="00BB412B"/>
    <w:rsid w:val="00BE7C48"/>
    <w:rsid w:val="00C73433"/>
    <w:rsid w:val="00C87D48"/>
    <w:rsid w:val="00CA05A4"/>
    <w:rsid w:val="00CD42DB"/>
    <w:rsid w:val="00D21793"/>
    <w:rsid w:val="00D41ACC"/>
    <w:rsid w:val="00D6702F"/>
    <w:rsid w:val="00D85863"/>
    <w:rsid w:val="00DB78FA"/>
    <w:rsid w:val="00E03BC4"/>
    <w:rsid w:val="00E110BE"/>
    <w:rsid w:val="00E364F9"/>
    <w:rsid w:val="00E97FA1"/>
    <w:rsid w:val="00EE396B"/>
    <w:rsid w:val="00F3091C"/>
    <w:rsid w:val="00FD3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C48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137D93"/>
    <w:pPr>
      <w:keepNext/>
      <w:spacing w:before="240" w:after="60"/>
      <w:outlineLvl w:val="1"/>
    </w:pPr>
    <w:rPr>
      <w:rFonts w:ascii="Cambria" w:hAnsi="Cambria" w:cs="Mangal"/>
      <w:b/>
      <w:bCs/>
      <w:i/>
      <w:iCs/>
      <w:kern w:val="1"/>
      <w:sz w:val="28"/>
      <w:szCs w:val="25"/>
      <w:lang w:eastAsia="zh-CN" w:bidi="hi-IN"/>
    </w:rPr>
  </w:style>
  <w:style w:type="paragraph" w:styleId="4">
    <w:name w:val="heading 4"/>
    <w:basedOn w:val="a"/>
    <w:next w:val="a"/>
    <w:link w:val="40"/>
    <w:unhideWhenUsed/>
    <w:qFormat/>
    <w:rsid w:val="00137D93"/>
    <w:pPr>
      <w:keepNext/>
      <w:spacing w:before="240" w:after="60"/>
      <w:outlineLvl w:val="3"/>
    </w:pPr>
    <w:rPr>
      <w:rFonts w:ascii="Calibri" w:hAnsi="Calibri" w:cs="Mangal"/>
      <w:b/>
      <w:bCs/>
      <w:kern w:val="1"/>
      <w:sz w:val="28"/>
      <w:szCs w:val="25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37D93"/>
    <w:rPr>
      <w:rFonts w:ascii="Cambria" w:hAnsi="Cambria" w:cs="Mangal"/>
      <w:b/>
      <w:bCs/>
      <w:i/>
      <w:iCs/>
      <w:kern w:val="1"/>
      <w:sz w:val="28"/>
      <w:szCs w:val="25"/>
      <w:lang w:eastAsia="zh-CN" w:bidi="hi-IN"/>
    </w:rPr>
  </w:style>
  <w:style w:type="character" w:customStyle="1" w:styleId="40">
    <w:name w:val="Заголовок 4 Знак"/>
    <w:basedOn w:val="a0"/>
    <w:link w:val="4"/>
    <w:rsid w:val="00137D93"/>
    <w:rPr>
      <w:rFonts w:ascii="Calibri" w:hAnsi="Calibri" w:cs="Mangal"/>
      <w:b/>
      <w:bCs/>
      <w:kern w:val="1"/>
      <w:sz w:val="28"/>
      <w:szCs w:val="25"/>
      <w:lang w:eastAsia="zh-CN" w:bidi="hi-IN"/>
    </w:rPr>
  </w:style>
  <w:style w:type="paragraph" w:styleId="a3">
    <w:name w:val="No Spacing"/>
    <w:qFormat/>
    <w:rsid w:val="00137D93"/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qFormat/>
    <w:rsid w:val="00BE7C48"/>
    <w:rPr>
      <w:b/>
      <w:bCs/>
    </w:rPr>
  </w:style>
  <w:style w:type="paragraph" w:styleId="a5">
    <w:name w:val="List Paragraph"/>
    <w:basedOn w:val="a"/>
    <w:qFormat/>
    <w:rsid w:val="00BE7C48"/>
    <w:pPr>
      <w:spacing w:after="200" w:line="276" w:lineRule="auto"/>
      <w:ind w:left="720"/>
    </w:pPr>
    <w:rPr>
      <w:rFonts w:ascii="Cambria" w:eastAsia="Cambria" w:hAnsi="Cambria" w:cs="Cambria"/>
      <w:sz w:val="22"/>
      <w:szCs w:val="22"/>
    </w:rPr>
  </w:style>
  <w:style w:type="paragraph" w:styleId="a6">
    <w:name w:val="Normal (Web)"/>
    <w:basedOn w:val="a"/>
    <w:uiPriority w:val="99"/>
    <w:rsid w:val="00BE7C48"/>
    <w:pPr>
      <w:spacing w:before="280" w:after="280"/>
    </w:pPr>
  </w:style>
  <w:style w:type="paragraph" w:styleId="a7">
    <w:name w:val="Plain Text"/>
    <w:basedOn w:val="a"/>
    <w:link w:val="a8"/>
    <w:rsid w:val="00BE7C48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rsid w:val="00BE7C48"/>
    <w:rPr>
      <w:rFonts w:ascii="Courier New" w:hAnsi="Courier New"/>
    </w:rPr>
  </w:style>
  <w:style w:type="paragraph" w:customStyle="1" w:styleId="Default">
    <w:name w:val="Default"/>
    <w:rsid w:val="00D41AC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071F5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1F58"/>
    <w:rPr>
      <w:rFonts w:ascii="Segoe UI" w:hAnsi="Segoe UI" w:cs="Segoe UI"/>
      <w:sz w:val="18"/>
      <w:szCs w:val="18"/>
      <w:lang w:eastAsia="ar-SA"/>
    </w:rPr>
  </w:style>
  <w:style w:type="table" w:styleId="ab">
    <w:name w:val="Table Grid"/>
    <w:basedOn w:val="a1"/>
    <w:uiPriority w:val="59"/>
    <w:rsid w:val="00880B8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035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.rgdb.ru/xmlui" TargetMode="External"/><Relationship Id="rId13" Type="http://schemas.openxmlformats.org/officeDocument/2006/relationships/hyperlink" Target="http://poskladam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indow.edu.ru/" TargetMode="External"/><Relationship Id="rId12" Type="http://schemas.openxmlformats.org/officeDocument/2006/relationships/hyperlink" Target="https://infourok.ru/go.html?href=https%3A%2F%2Fchudo-udo.info%2F" TargetMode="External"/><Relationship Id="rId17" Type="http://schemas.openxmlformats.org/officeDocument/2006/relationships/hyperlink" Target="https://www.igraems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ndex.ru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s://infourok.ru/go.html?href=https%3A%2F%2Fiqsha.ru%2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ambler.ru/" TargetMode="External"/><Relationship Id="rId10" Type="http://schemas.openxmlformats.org/officeDocument/2006/relationships/hyperlink" Target="http://www.yaklass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s://www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6874</Words>
  <Characters>39188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Zver</cp:lastModifiedBy>
  <cp:revision>2</cp:revision>
  <cp:lastPrinted>2023-09-23T10:57:00Z</cp:lastPrinted>
  <dcterms:created xsi:type="dcterms:W3CDTF">2024-05-13T06:21:00Z</dcterms:created>
  <dcterms:modified xsi:type="dcterms:W3CDTF">2024-05-13T06:21:00Z</dcterms:modified>
</cp:coreProperties>
</file>