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3B" w:rsidRDefault="00582E3B" w:rsidP="00C131E3">
      <w:pPr>
        <w:suppressAutoHyphens/>
        <w:spacing w:after="0" w:line="240" w:lineRule="auto"/>
        <w:jc w:val="center"/>
        <w:rPr>
          <w:rFonts w:ascii="Times New Roman" w:eastAsia="Calibri" w:hAnsi="Times New Roman" w:cs="Times New Roman"/>
          <w:b/>
          <w:kern w:val="2"/>
          <w:sz w:val="24"/>
          <w:szCs w:val="24"/>
          <w:lang w:eastAsia="ar-SA"/>
        </w:rPr>
      </w:pPr>
    </w:p>
    <w:p w:rsidR="00582E3B" w:rsidRDefault="00582E3B" w:rsidP="00C131E3">
      <w:pPr>
        <w:suppressAutoHyphens/>
        <w:spacing w:after="0" w:line="240" w:lineRule="auto"/>
        <w:jc w:val="center"/>
        <w:rPr>
          <w:rFonts w:ascii="Times New Roman" w:eastAsia="Calibri" w:hAnsi="Times New Roman" w:cs="Times New Roman"/>
          <w:b/>
          <w:kern w:val="2"/>
          <w:sz w:val="24"/>
          <w:szCs w:val="24"/>
          <w:lang w:eastAsia="ar-SA"/>
        </w:rPr>
      </w:pPr>
      <w:bookmarkStart w:id="0" w:name="_GoBack"/>
      <w:r>
        <w:rPr>
          <w:rFonts w:ascii="Times New Roman" w:eastAsia="Calibri" w:hAnsi="Times New Roman" w:cs="Times New Roman"/>
          <w:b/>
          <w:kern w:val="2"/>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95pt;height:682.7pt">
            <v:imagedata r:id="rId5" o:title="2024-12-12_011 (1)"/>
          </v:shape>
        </w:pict>
      </w:r>
      <w:bookmarkEnd w:id="0"/>
    </w:p>
    <w:p w:rsidR="00582E3B" w:rsidRDefault="00582E3B" w:rsidP="00C131E3">
      <w:pPr>
        <w:suppressAutoHyphens/>
        <w:spacing w:after="0" w:line="240" w:lineRule="auto"/>
        <w:jc w:val="center"/>
        <w:rPr>
          <w:rFonts w:ascii="Times New Roman" w:eastAsia="Calibri" w:hAnsi="Times New Roman" w:cs="Times New Roman"/>
          <w:b/>
          <w:kern w:val="2"/>
          <w:sz w:val="24"/>
          <w:szCs w:val="24"/>
          <w:lang w:eastAsia="ar-SA"/>
        </w:rPr>
      </w:pPr>
    </w:p>
    <w:p w:rsidR="00582E3B" w:rsidRDefault="00582E3B" w:rsidP="00C131E3">
      <w:pPr>
        <w:suppressAutoHyphens/>
        <w:spacing w:after="0" w:line="240" w:lineRule="auto"/>
        <w:jc w:val="center"/>
        <w:rPr>
          <w:rFonts w:ascii="Times New Roman" w:eastAsia="Calibri" w:hAnsi="Times New Roman" w:cs="Times New Roman"/>
          <w:b/>
          <w:kern w:val="2"/>
          <w:sz w:val="24"/>
          <w:szCs w:val="24"/>
          <w:lang w:eastAsia="ar-SA"/>
        </w:rPr>
      </w:pPr>
    </w:p>
    <w:p w:rsidR="00582E3B" w:rsidRDefault="00582E3B" w:rsidP="00C131E3">
      <w:pPr>
        <w:suppressAutoHyphens/>
        <w:spacing w:after="0" w:line="240" w:lineRule="auto"/>
        <w:jc w:val="center"/>
        <w:rPr>
          <w:rFonts w:ascii="Times New Roman" w:eastAsia="Calibri" w:hAnsi="Times New Roman" w:cs="Times New Roman"/>
          <w:b/>
          <w:kern w:val="2"/>
          <w:sz w:val="24"/>
          <w:szCs w:val="24"/>
          <w:lang w:eastAsia="ar-SA"/>
        </w:rPr>
      </w:pPr>
    </w:p>
    <w:p w:rsidR="00582E3B" w:rsidRDefault="00582E3B" w:rsidP="00C131E3">
      <w:pPr>
        <w:suppressAutoHyphens/>
        <w:spacing w:after="0" w:line="240" w:lineRule="auto"/>
        <w:jc w:val="center"/>
        <w:rPr>
          <w:rFonts w:ascii="Times New Roman" w:eastAsia="Calibri" w:hAnsi="Times New Roman" w:cs="Times New Roman"/>
          <w:b/>
          <w:kern w:val="2"/>
          <w:sz w:val="24"/>
          <w:szCs w:val="24"/>
          <w:lang w:eastAsia="ar-SA"/>
        </w:rPr>
      </w:pPr>
    </w:p>
    <w:p w:rsidR="00536FB0" w:rsidRPr="00C131E3" w:rsidRDefault="00536FB0" w:rsidP="00C131E3">
      <w:pPr>
        <w:suppressAutoHyphens/>
        <w:spacing w:after="0" w:line="240" w:lineRule="auto"/>
        <w:jc w:val="center"/>
        <w:rPr>
          <w:rFonts w:ascii="Times New Roman" w:eastAsia="Times New Roman" w:hAnsi="Times New Roman" w:cs="Times New Roman"/>
          <w:bCs/>
          <w:sz w:val="24"/>
          <w:szCs w:val="24"/>
          <w:lang w:eastAsia="ar-SA"/>
        </w:rPr>
      </w:pPr>
      <w:r w:rsidRPr="00C131E3">
        <w:rPr>
          <w:rFonts w:ascii="Times New Roman" w:eastAsia="Times New Roman" w:hAnsi="Times New Roman" w:cs="Times New Roman"/>
          <w:b/>
          <w:sz w:val="24"/>
          <w:szCs w:val="24"/>
          <w:lang w:eastAsia="ar-SA"/>
        </w:rPr>
        <w:t>МАТЕМАТИКА</w:t>
      </w:r>
    </w:p>
    <w:p w:rsidR="00C72F9E" w:rsidRDefault="00536FB0" w:rsidP="00C72F9E">
      <w:pPr>
        <w:spacing w:line="360" w:lineRule="auto"/>
        <w:ind w:firstLine="709"/>
        <w:jc w:val="both"/>
        <w:rPr>
          <w:rFonts w:ascii="Times New Roman" w:eastAsiaTheme="minorEastAsia" w:hAnsi="Times New Roman" w:cs="Times New Roman"/>
          <w:sz w:val="24"/>
          <w:szCs w:val="24"/>
          <w:lang w:eastAsia="ru-RU"/>
        </w:rPr>
      </w:pPr>
      <w:r w:rsidRPr="00C131E3">
        <w:rPr>
          <w:rFonts w:ascii="Times New Roman" w:eastAsia="Times New Roman" w:hAnsi="Times New Roman" w:cs="Times New Roman"/>
          <w:b/>
          <w:sz w:val="24"/>
          <w:szCs w:val="24"/>
          <w:lang w:eastAsia="ar-SA"/>
        </w:rPr>
        <w:t>Пояснительная записка</w:t>
      </w:r>
      <w:r w:rsidR="00C72F9E" w:rsidRPr="00C72F9E">
        <w:rPr>
          <w:rFonts w:ascii="Times New Roman" w:eastAsiaTheme="minorEastAsia" w:hAnsi="Times New Roman" w:cs="Times New Roman"/>
          <w:sz w:val="24"/>
          <w:szCs w:val="24"/>
          <w:lang w:eastAsia="ru-RU"/>
        </w:rPr>
        <w:t xml:space="preserve"> </w:t>
      </w:r>
    </w:p>
    <w:p w:rsidR="00C72F9E" w:rsidRPr="00C72F9E" w:rsidRDefault="00C72F9E" w:rsidP="00C72F9E">
      <w:pPr>
        <w:spacing w:line="360" w:lineRule="auto"/>
        <w:ind w:firstLine="709"/>
        <w:jc w:val="both"/>
        <w:rPr>
          <w:rFonts w:ascii="Times New Roman" w:eastAsiaTheme="minorEastAsia" w:hAnsi="Times New Roman" w:cs="Times New Roman"/>
          <w:sz w:val="24"/>
          <w:szCs w:val="24"/>
          <w:lang w:eastAsia="ru-RU"/>
        </w:rPr>
      </w:pPr>
      <w:r w:rsidRPr="00C72F9E">
        <w:rPr>
          <w:rFonts w:ascii="Times New Roman" w:eastAsiaTheme="minorEastAsia" w:hAnsi="Times New Roman" w:cs="Times New Roman"/>
          <w:sz w:val="24"/>
          <w:szCs w:val="24"/>
          <w:lang w:eastAsia="ru-RU"/>
        </w:rPr>
        <w:t xml:space="preserve">Данная программа разработана на основе: </w:t>
      </w:r>
    </w:p>
    <w:p w:rsidR="00C72F9E" w:rsidRPr="00C72F9E" w:rsidRDefault="00C72F9E" w:rsidP="00C72F9E">
      <w:pPr>
        <w:numPr>
          <w:ilvl w:val="0"/>
          <w:numId w:val="4"/>
        </w:numPr>
        <w:spacing w:after="0" w:line="240" w:lineRule="auto"/>
        <w:rPr>
          <w:rFonts w:ascii="Times New Roman" w:eastAsiaTheme="minorEastAsia" w:hAnsi="Times New Roman" w:cs="Times New Roman"/>
          <w:sz w:val="24"/>
          <w:szCs w:val="24"/>
          <w:lang w:eastAsia="ru-RU"/>
        </w:rPr>
      </w:pPr>
      <w:r w:rsidRPr="00C72F9E">
        <w:rPr>
          <w:rFonts w:ascii="Times New Roman" w:eastAsiaTheme="minorEastAsia" w:hAnsi="Times New Roman" w:cs="Times New Roman"/>
          <w:sz w:val="24"/>
          <w:szCs w:val="24"/>
          <w:lang w:eastAsia="ru-RU"/>
        </w:rPr>
        <w:t>Федерального закона №273-ФЗ от 29.12.2012г. «Об образовании в Российской Федерации».</w:t>
      </w:r>
    </w:p>
    <w:p w:rsidR="00C72F9E" w:rsidRPr="00C72F9E" w:rsidRDefault="00C72F9E" w:rsidP="00C72F9E">
      <w:pPr>
        <w:numPr>
          <w:ilvl w:val="0"/>
          <w:numId w:val="4"/>
        </w:numPr>
        <w:spacing w:after="0" w:line="240" w:lineRule="auto"/>
        <w:rPr>
          <w:rFonts w:ascii="Times New Roman" w:eastAsiaTheme="minorEastAsia" w:hAnsi="Times New Roman" w:cs="Times New Roman"/>
          <w:sz w:val="24"/>
          <w:szCs w:val="24"/>
          <w:lang w:eastAsia="ru-RU"/>
        </w:rPr>
      </w:pPr>
      <w:r w:rsidRPr="00C72F9E">
        <w:rPr>
          <w:rFonts w:ascii="Times New Roman" w:eastAsiaTheme="minorEastAsia" w:hAnsi="Times New Roman" w:cs="Times New Roman"/>
          <w:sz w:val="24"/>
          <w:szCs w:val="24"/>
          <w:lang w:eastAsia="ru-RU"/>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C72F9E" w:rsidRPr="00C72F9E" w:rsidRDefault="00C72F9E" w:rsidP="00C72F9E">
      <w:pPr>
        <w:numPr>
          <w:ilvl w:val="0"/>
          <w:numId w:val="4"/>
        </w:numPr>
        <w:spacing w:after="0" w:line="240" w:lineRule="auto"/>
        <w:ind w:right="189"/>
        <w:rPr>
          <w:rFonts w:ascii="Times New Roman" w:eastAsia="Times New Roman" w:hAnsi="Times New Roman" w:cs="Times New Roman"/>
          <w:sz w:val="24"/>
          <w:szCs w:val="24"/>
          <w:lang w:eastAsia="ru-RU"/>
        </w:rPr>
      </w:pPr>
      <w:r w:rsidRPr="00C72F9E">
        <w:rPr>
          <w:rFonts w:ascii="Times New Roman" w:eastAsia="Times New Roman" w:hAnsi="Times New Roman" w:cs="Times New Roman"/>
          <w:sz w:val="24"/>
          <w:szCs w:val="24"/>
          <w:lang w:eastAsia="ru-RU"/>
        </w:rPr>
        <w:t>Приказа</w:t>
      </w:r>
      <w:r w:rsidRPr="00C72F9E">
        <w:rPr>
          <w:rFonts w:ascii="Times New Roman" w:eastAsia="Times New Roman" w:hAnsi="Times New Roman" w:cs="Times New Roman"/>
          <w:spacing w:val="1"/>
          <w:sz w:val="24"/>
          <w:szCs w:val="24"/>
          <w:lang w:eastAsia="ru-RU"/>
        </w:rPr>
        <w:t xml:space="preserve"> </w:t>
      </w:r>
      <w:proofErr w:type="spellStart"/>
      <w:r w:rsidRPr="00C72F9E">
        <w:rPr>
          <w:rFonts w:ascii="Times New Roman" w:eastAsia="Times New Roman" w:hAnsi="Times New Roman" w:cs="Times New Roman"/>
          <w:sz w:val="24"/>
          <w:szCs w:val="24"/>
          <w:lang w:eastAsia="ru-RU"/>
        </w:rPr>
        <w:t>Минпросвещения</w:t>
      </w:r>
      <w:proofErr w:type="spellEnd"/>
      <w:r w:rsidRPr="00C72F9E">
        <w:rPr>
          <w:rFonts w:ascii="Times New Roman" w:eastAsia="Times New Roman" w:hAnsi="Times New Roman" w:cs="Times New Roman"/>
          <w:spacing w:val="1"/>
          <w:sz w:val="24"/>
          <w:szCs w:val="24"/>
          <w:lang w:eastAsia="ru-RU"/>
        </w:rPr>
        <w:t xml:space="preserve"> </w:t>
      </w:r>
      <w:r w:rsidRPr="00C72F9E">
        <w:rPr>
          <w:rFonts w:ascii="Times New Roman" w:eastAsia="Times New Roman" w:hAnsi="Times New Roman" w:cs="Times New Roman"/>
          <w:sz w:val="24"/>
          <w:szCs w:val="24"/>
          <w:lang w:eastAsia="ru-RU"/>
        </w:rPr>
        <w:t>России от 24.11.2022 № 1026 «Об утверждении федеральной адаптированной основной</w:t>
      </w:r>
      <w:r w:rsidRPr="00C72F9E">
        <w:rPr>
          <w:rFonts w:ascii="Times New Roman" w:eastAsia="Times New Roman" w:hAnsi="Times New Roman" w:cs="Times New Roman"/>
          <w:spacing w:val="-57"/>
          <w:sz w:val="24"/>
          <w:szCs w:val="24"/>
          <w:lang w:eastAsia="ru-RU"/>
        </w:rPr>
        <w:t xml:space="preserve"> </w:t>
      </w:r>
      <w:r w:rsidRPr="00C72F9E">
        <w:rPr>
          <w:rFonts w:ascii="Times New Roman" w:eastAsia="Times New Roman" w:hAnsi="Times New Roman" w:cs="Times New Roman"/>
          <w:sz w:val="24"/>
          <w:szCs w:val="24"/>
          <w:lang w:eastAsia="ru-RU"/>
        </w:rPr>
        <w:t>общеобразовательной</w:t>
      </w:r>
      <w:r w:rsidRPr="00C72F9E">
        <w:rPr>
          <w:rFonts w:ascii="Times New Roman" w:eastAsia="Times New Roman" w:hAnsi="Times New Roman" w:cs="Times New Roman"/>
          <w:spacing w:val="1"/>
          <w:sz w:val="24"/>
          <w:szCs w:val="24"/>
          <w:lang w:eastAsia="ru-RU"/>
        </w:rPr>
        <w:t xml:space="preserve"> </w:t>
      </w:r>
      <w:r w:rsidRPr="00C72F9E">
        <w:rPr>
          <w:rFonts w:ascii="Times New Roman" w:eastAsia="Times New Roman" w:hAnsi="Times New Roman" w:cs="Times New Roman"/>
          <w:sz w:val="24"/>
          <w:szCs w:val="24"/>
          <w:lang w:eastAsia="ru-RU"/>
        </w:rPr>
        <w:t>программы</w:t>
      </w:r>
      <w:r w:rsidRPr="00C72F9E">
        <w:rPr>
          <w:rFonts w:ascii="Times New Roman" w:eastAsia="Times New Roman" w:hAnsi="Times New Roman" w:cs="Times New Roman"/>
          <w:spacing w:val="1"/>
          <w:sz w:val="24"/>
          <w:szCs w:val="24"/>
          <w:lang w:eastAsia="ru-RU"/>
        </w:rPr>
        <w:t xml:space="preserve"> </w:t>
      </w:r>
      <w:r w:rsidRPr="00C72F9E">
        <w:rPr>
          <w:rFonts w:ascii="Times New Roman" w:eastAsia="Times New Roman" w:hAnsi="Times New Roman" w:cs="Times New Roman"/>
          <w:sz w:val="24"/>
          <w:szCs w:val="24"/>
          <w:lang w:eastAsia="ru-RU"/>
        </w:rPr>
        <w:t>обучающихся</w:t>
      </w:r>
      <w:r w:rsidRPr="00C72F9E">
        <w:rPr>
          <w:rFonts w:ascii="Times New Roman" w:eastAsia="Times New Roman" w:hAnsi="Times New Roman" w:cs="Times New Roman"/>
          <w:spacing w:val="1"/>
          <w:sz w:val="24"/>
          <w:szCs w:val="24"/>
          <w:lang w:eastAsia="ru-RU"/>
        </w:rPr>
        <w:t xml:space="preserve"> </w:t>
      </w:r>
      <w:r w:rsidRPr="00C72F9E">
        <w:rPr>
          <w:rFonts w:ascii="Times New Roman" w:eastAsia="Times New Roman" w:hAnsi="Times New Roman" w:cs="Times New Roman"/>
          <w:sz w:val="24"/>
          <w:szCs w:val="24"/>
          <w:lang w:eastAsia="ru-RU"/>
        </w:rPr>
        <w:t>с</w:t>
      </w:r>
      <w:r w:rsidRPr="00C72F9E">
        <w:rPr>
          <w:rFonts w:ascii="Times New Roman" w:eastAsia="Times New Roman" w:hAnsi="Times New Roman" w:cs="Times New Roman"/>
          <w:spacing w:val="1"/>
          <w:sz w:val="24"/>
          <w:szCs w:val="24"/>
          <w:lang w:eastAsia="ru-RU"/>
        </w:rPr>
        <w:t xml:space="preserve"> </w:t>
      </w:r>
      <w:r w:rsidRPr="00C72F9E">
        <w:rPr>
          <w:rFonts w:ascii="Times New Roman" w:eastAsia="Times New Roman" w:hAnsi="Times New Roman" w:cs="Times New Roman"/>
          <w:sz w:val="24"/>
          <w:szCs w:val="24"/>
          <w:lang w:eastAsia="ru-RU"/>
        </w:rPr>
        <w:t>умственной</w:t>
      </w:r>
      <w:r w:rsidRPr="00C72F9E">
        <w:rPr>
          <w:rFonts w:ascii="Times New Roman" w:eastAsia="Times New Roman" w:hAnsi="Times New Roman" w:cs="Times New Roman"/>
          <w:spacing w:val="1"/>
          <w:sz w:val="24"/>
          <w:szCs w:val="24"/>
          <w:lang w:eastAsia="ru-RU"/>
        </w:rPr>
        <w:t xml:space="preserve"> </w:t>
      </w:r>
      <w:r w:rsidRPr="00C72F9E">
        <w:rPr>
          <w:rFonts w:ascii="Times New Roman" w:eastAsia="Times New Roman" w:hAnsi="Times New Roman" w:cs="Times New Roman"/>
          <w:sz w:val="24"/>
          <w:szCs w:val="24"/>
          <w:lang w:eastAsia="ru-RU"/>
        </w:rPr>
        <w:t>отсталостью</w:t>
      </w:r>
      <w:r w:rsidRPr="00C72F9E">
        <w:rPr>
          <w:rFonts w:ascii="Times New Roman" w:eastAsia="Times New Roman" w:hAnsi="Times New Roman" w:cs="Times New Roman"/>
          <w:spacing w:val="1"/>
          <w:sz w:val="24"/>
          <w:szCs w:val="24"/>
          <w:lang w:eastAsia="ru-RU"/>
        </w:rPr>
        <w:t xml:space="preserve"> </w:t>
      </w:r>
      <w:r w:rsidRPr="00C72F9E">
        <w:rPr>
          <w:rFonts w:ascii="Times New Roman" w:eastAsia="Times New Roman" w:hAnsi="Times New Roman" w:cs="Times New Roman"/>
          <w:sz w:val="24"/>
          <w:szCs w:val="24"/>
          <w:lang w:eastAsia="ru-RU"/>
        </w:rPr>
        <w:t>(интеллектуальными нарушениями)»</w:t>
      </w:r>
    </w:p>
    <w:p w:rsidR="00C72F9E" w:rsidRPr="00C72F9E" w:rsidRDefault="00C72F9E" w:rsidP="00C72F9E">
      <w:pPr>
        <w:numPr>
          <w:ilvl w:val="0"/>
          <w:numId w:val="4"/>
        </w:numPr>
        <w:spacing w:after="0" w:line="240" w:lineRule="auto"/>
        <w:rPr>
          <w:rFonts w:ascii="Times New Roman" w:eastAsiaTheme="minorEastAsia" w:hAnsi="Times New Roman" w:cs="Times New Roman"/>
          <w:sz w:val="24"/>
          <w:szCs w:val="24"/>
          <w:lang w:eastAsia="ru-RU"/>
        </w:rPr>
      </w:pPr>
      <w:proofErr w:type="gramStart"/>
      <w:r w:rsidRPr="00C72F9E">
        <w:rPr>
          <w:rFonts w:ascii="Times New Roman" w:eastAsiaTheme="minorEastAsia" w:hAnsi="Times New Roman" w:cs="Times New Roman"/>
          <w:sz w:val="24"/>
          <w:szCs w:val="24"/>
          <w:lang w:eastAsia="ru-RU"/>
        </w:rPr>
        <w:t>.Адаптированной</w:t>
      </w:r>
      <w:proofErr w:type="gramEnd"/>
      <w:r w:rsidRPr="00C72F9E">
        <w:rPr>
          <w:rFonts w:ascii="Times New Roman" w:eastAsiaTheme="minorEastAsia" w:hAnsi="Times New Roman" w:cs="Times New Roman"/>
          <w:sz w:val="24"/>
          <w:szCs w:val="24"/>
          <w:lang w:eastAsia="ru-RU"/>
        </w:rPr>
        <w:t xml:space="preserve"> основной общеобразовательной программ (далее ― АООП) образования обучающихся с умственной отсталостью (интеллектуальными нарушениями) вариант 1 (утверждено приказом №82/1 от 27.08.2024г.)</w:t>
      </w:r>
    </w:p>
    <w:p w:rsidR="00C72F9E" w:rsidRPr="00C72F9E" w:rsidRDefault="00C72F9E" w:rsidP="00C72F9E">
      <w:pPr>
        <w:numPr>
          <w:ilvl w:val="0"/>
          <w:numId w:val="4"/>
        </w:numPr>
        <w:spacing w:after="0" w:line="240" w:lineRule="auto"/>
        <w:rPr>
          <w:rFonts w:ascii="Times New Roman" w:eastAsia="Times New Roman" w:hAnsi="Times New Roman" w:cs="Times New Roman"/>
          <w:sz w:val="24"/>
          <w:szCs w:val="24"/>
          <w:lang w:eastAsia="ru-RU"/>
        </w:rPr>
      </w:pPr>
      <w:r w:rsidRPr="00C72F9E">
        <w:rPr>
          <w:rFonts w:ascii="Times New Roman" w:eastAsiaTheme="minorEastAsia" w:hAnsi="Times New Roman" w:cs="Times New Roman"/>
          <w:sz w:val="24"/>
          <w:szCs w:val="24"/>
          <w:lang w:eastAsia="ru-RU"/>
        </w:rPr>
        <w:t>Санитарных правил СП 2.4.3648-20 «Санитарно-эпидемиологические требования к организации воспитания и обучения детей, отдыха и оздоровления детей и молодежи»</w:t>
      </w:r>
    </w:p>
    <w:p w:rsidR="00C72F9E" w:rsidRPr="00C72F9E" w:rsidRDefault="00C72F9E" w:rsidP="00C72F9E">
      <w:pPr>
        <w:numPr>
          <w:ilvl w:val="0"/>
          <w:numId w:val="4"/>
        </w:numPr>
        <w:spacing w:after="0" w:line="240" w:lineRule="auto"/>
        <w:rPr>
          <w:rFonts w:ascii="Times New Roman" w:eastAsia="Times New Roman" w:hAnsi="Times New Roman" w:cs="Times New Roman"/>
          <w:sz w:val="24"/>
          <w:szCs w:val="24"/>
          <w:lang w:eastAsia="ru-RU"/>
        </w:rPr>
      </w:pPr>
      <w:r w:rsidRPr="00C72F9E">
        <w:rPr>
          <w:rFonts w:ascii="Times New Roman" w:eastAsia="Times New Roman" w:hAnsi="Times New Roman" w:cs="Times New Roman"/>
          <w:sz w:val="24"/>
          <w:szCs w:val="24"/>
          <w:lang w:eastAsia="ru-RU"/>
        </w:rPr>
        <w:t>Положения о</w:t>
      </w:r>
      <w:r w:rsidRPr="00C72F9E">
        <w:rPr>
          <w:rFonts w:ascii="Times New Roman" w:eastAsia="Times New Roman" w:hAnsi="Times New Roman" w:cs="Times New Roman"/>
          <w:b/>
          <w:bCs/>
          <w:sz w:val="24"/>
          <w:szCs w:val="24"/>
          <w:lang w:eastAsia="ru-RU"/>
        </w:rPr>
        <w:t> </w:t>
      </w:r>
      <w:r w:rsidRPr="00C72F9E">
        <w:rPr>
          <w:rFonts w:ascii="Times New Roman" w:eastAsia="Times New Roman" w:hAnsi="Times New Roman" w:cs="Times New Roman"/>
          <w:bCs/>
          <w:sz w:val="24"/>
          <w:szCs w:val="24"/>
          <w:lang w:eastAsia="ru-RU"/>
        </w:rPr>
        <w:t>порядке</w:t>
      </w:r>
      <w:r w:rsidRPr="00C72F9E">
        <w:rPr>
          <w:rFonts w:ascii="Times New Roman" w:eastAsia="Times New Roman" w:hAnsi="Times New Roman" w:cs="Times New Roman"/>
          <w:b/>
          <w:bCs/>
          <w:sz w:val="24"/>
          <w:szCs w:val="24"/>
          <w:lang w:eastAsia="ru-RU"/>
        </w:rPr>
        <w:t xml:space="preserve"> </w:t>
      </w:r>
      <w:r w:rsidRPr="00C72F9E">
        <w:rPr>
          <w:rFonts w:ascii="Times New Roman" w:eastAsia="Times New Roman" w:hAnsi="Times New Roman" w:cs="Times New Roman"/>
          <w:sz w:val="24"/>
          <w:szCs w:val="24"/>
          <w:lang w:eastAsia="ru-RU"/>
        </w:rPr>
        <w:t xml:space="preserve">разработки рабочей программы по учебному предмету, курсов, в ГКОУ «Специальная (коррекционная) общеобразовательная школа-интернат № 5» </w:t>
      </w:r>
      <w:r w:rsidRPr="00C72F9E">
        <w:rPr>
          <w:rFonts w:ascii="Times New Roman" w:eastAsiaTheme="minorEastAsia" w:hAnsi="Times New Roman" w:cs="Times New Roman"/>
          <w:sz w:val="24"/>
          <w:szCs w:val="24"/>
          <w:lang w:eastAsia="ru-RU"/>
        </w:rPr>
        <w:t>(утверждено приказом №90/1 от 30.08.2019г.)</w:t>
      </w:r>
    </w:p>
    <w:p w:rsidR="00C72F9E" w:rsidRPr="00C72F9E" w:rsidRDefault="00C72F9E" w:rsidP="00C72F9E">
      <w:pPr>
        <w:numPr>
          <w:ilvl w:val="0"/>
          <w:numId w:val="4"/>
        </w:numPr>
        <w:spacing w:after="0" w:line="240" w:lineRule="auto"/>
        <w:rPr>
          <w:rFonts w:ascii="Times New Roman" w:eastAsia="Times New Roman" w:hAnsi="Times New Roman" w:cs="Times New Roman"/>
          <w:sz w:val="24"/>
          <w:szCs w:val="24"/>
          <w:lang w:eastAsia="ru-RU"/>
        </w:rPr>
      </w:pPr>
      <w:r w:rsidRPr="00C72F9E">
        <w:rPr>
          <w:rFonts w:ascii="Times New Roman" w:eastAsia="Times New Roman" w:hAnsi="Times New Roman" w:cs="Times New Roman"/>
          <w:sz w:val="24"/>
          <w:szCs w:val="24"/>
          <w:lang w:eastAsia="ru-RU"/>
        </w:rPr>
        <w:t xml:space="preserve">Учебный план ГКОУ «Специальная (коррекционная) общеобразовательная школа-интернат № 5» </w:t>
      </w:r>
      <w:r w:rsidRPr="00C72F9E">
        <w:rPr>
          <w:rFonts w:ascii="Times New Roman" w:eastAsiaTheme="minorEastAsia" w:hAnsi="Times New Roman" w:cs="Times New Roman"/>
          <w:sz w:val="24"/>
          <w:szCs w:val="24"/>
          <w:lang w:eastAsia="ru-RU"/>
        </w:rPr>
        <w:t>(утверждено приказом №82 от 27.08.2024г.)</w:t>
      </w:r>
    </w:p>
    <w:p w:rsidR="00536FB0" w:rsidRPr="00C131E3" w:rsidRDefault="00536FB0" w:rsidP="00536FB0">
      <w:pPr>
        <w:suppressAutoHyphens/>
        <w:spacing w:after="0" w:line="240" w:lineRule="auto"/>
        <w:jc w:val="center"/>
        <w:rPr>
          <w:rFonts w:ascii="Times New Roman" w:eastAsia="Times New Roman" w:hAnsi="Times New Roman" w:cs="Times New Roman"/>
          <w:bCs/>
          <w:sz w:val="24"/>
          <w:szCs w:val="24"/>
          <w:lang w:eastAsia="ar-SA"/>
        </w:rPr>
      </w:pPr>
    </w:p>
    <w:p w:rsidR="00536FB0" w:rsidRPr="00C131E3" w:rsidRDefault="00536FB0" w:rsidP="00C131E3">
      <w:pPr>
        <w:numPr>
          <w:ilvl w:val="0"/>
          <w:numId w:val="4"/>
        </w:numPr>
        <w:spacing w:after="0" w:line="240" w:lineRule="auto"/>
        <w:rPr>
          <w:rFonts w:ascii="Times New Roman" w:eastAsia="Times New Roman" w:hAnsi="Times New Roman" w:cs="Times New Roman"/>
          <w:sz w:val="24"/>
          <w:szCs w:val="24"/>
          <w:lang w:eastAsia="ru-RU"/>
        </w:rPr>
      </w:pPr>
      <w:r w:rsidRPr="00C131E3">
        <w:rPr>
          <w:rFonts w:ascii="Times New Roman" w:hAnsi="Times New Roman" w:cs="Times New Roman"/>
          <w:sz w:val="24"/>
          <w:szCs w:val="24"/>
        </w:rPr>
        <w:t xml:space="preserve">Предполагаемая программа ориентирована на учебник и рабочую </w:t>
      </w:r>
      <w:proofErr w:type="gramStart"/>
      <w:r w:rsidRPr="00C131E3">
        <w:rPr>
          <w:rFonts w:ascii="Times New Roman" w:hAnsi="Times New Roman" w:cs="Times New Roman"/>
          <w:sz w:val="24"/>
          <w:szCs w:val="24"/>
        </w:rPr>
        <w:t xml:space="preserve">тетрадь:   </w:t>
      </w:r>
      <w:proofErr w:type="gramEnd"/>
      <w:r w:rsidRPr="00C131E3">
        <w:rPr>
          <w:rFonts w:ascii="Times New Roman" w:hAnsi="Times New Roman" w:cs="Times New Roman"/>
          <w:sz w:val="24"/>
          <w:szCs w:val="24"/>
        </w:rPr>
        <w:t xml:space="preserve">                                         </w:t>
      </w:r>
      <w:proofErr w:type="spellStart"/>
      <w:r w:rsidRPr="00C131E3">
        <w:rPr>
          <w:rFonts w:ascii="Times New Roman" w:hAnsi="Times New Roman" w:cs="Times New Roman"/>
          <w:sz w:val="24"/>
          <w:szCs w:val="24"/>
        </w:rPr>
        <w:t>Алышева</w:t>
      </w:r>
      <w:proofErr w:type="spellEnd"/>
      <w:r w:rsidRPr="00C131E3">
        <w:rPr>
          <w:rFonts w:ascii="Times New Roman" w:hAnsi="Times New Roman" w:cs="Times New Roman"/>
          <w:sz w:val="24"/>
          <w:szCs w:val="24"/>
        </w:rPr>
        <w:t xml:space="preserve"> Т.А., Яковлева И.М. Математика 4 класс. Учебник для общеобразовательных организаций, реализующих адаптированные основные общеобразовательные программы. В 2-х частях – М.: Просвещение, 2023.                                                                                                      Перова М.Н., Яковлева И.М. Математика 4 класс. Рабочая тетрадь для общеобразовательных организаций, реализующих адаптированные основные общеобразовательные программы. В 2-х частях – М.: Просвещение, 2023.</w:t>
      </w:r>
    </w:p>
    <w:p w:rsidR="00536FB0" w:rsidRPr="00C131E3" w:rsidRDefault="00536FB0" w:rsidP="00536FB0">
      <w:pPr>
        <w:suppressAutoHyphens/>
        <w:spacing w:after="0" w:line="240" w:lineRule="auto"/>
        <w:jc w:val="both"/>
        <w:rPr>
          <w:rFonts w:ascii="Times New Roman" w:eastAsia="Times New Roman" w:hAnsi="Times New Roman" w:cs="Times New Roman"/>
          <w:b/>
          <w:bCs/>
          <w:iCs/>
          <w:sz w:val="24"/>
          <w:szCs w:val="24"/>
          <w:lang w:eastAsia="ar-SA"/>
        </w:rPr>
      </w:pPr>
      <w:r w:rsidRPr="00C131E3">
        <w:rPr>
          <w:rFonts w:ascii="Times New Roman" w:eastAsia="Times New Roman" w:hAnsi="Times New Roman" w:cs="Times New Roman"/>
          <w:b/>
          <w:sz w:val="24"/>
          <w:szCs w:val="24"/>
          <w:lang w:eastAsia="ar-SA"/>
        </w:rPr>
        <w:t>Цели и задачи курса:</w:t>
      </w:r>
    </w:p>
    <w:p w:rsidR="00536FB0" w:rsidRPr="00C131E3" w:rsidRDefault="00536FB0" w:rsidP="00536FB0">
      <w:pPr>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Программа учебного предмета «Математика» разработана с учетом особенностей психофизического развития и индивидуальных возможностей детей с лёгкой умственной отсталостью (интеллектуальными нарушениями).</w:t>
      </w:r>
    </w:p>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w:t>
      </w:r>
      <w:r w:rsidR="00C131E3">
        <w:rPr>
          <w:rFonts w:ascii="Times New Roman" w:eastAsia="Times New Roman" w:hAnsi="Times New Roman" w:cs="Times New Roman"/>
          <w:sz w:val="24"/>
          <w:szCs w:val="24"/>
          <w:lang w:eastAsia="ar-SA"/>
        </w:rPr>
        <w:t>(интеллектуальными нарушениями)</w:t>
      </w:r>
      <w:r w:rsidRPr="00C131E3">
        <w:rPr>
          <w:rFonts w:ascii="Times New Roman" w:eastAsia="Times New Roman" w:hAnsi="Times New Roman" w:cs="Times New Roman"/>
          <w:sz w:val="24"/>
          <w:szCs w:val="24"/>
          <w:lang w:eastAsia="ar-SA"/>
        </w:rPr>
        <w:t xml:space="preserve"> </w:t>
      </w:r>
    </w:p>
    <w:p w:rsidR="001521F1" w:rsidRPr="00C131E3" w:rsidRDefault="00C131E3" w:rsidP="00536FB0">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w:t>
      </w:r>
      <w:r w:rsidR="001521F1" w:rsidRPr="00C131E3">
        <w:rPr>
          <w:rFonts w:ascii="Times New Roman" w:eastAsia="Times New Roman" w:hAnsi="Times New Roman" w:cs="Times New Roman"/>
          <w:bCs/>
          <w:iCs/>
          <w:sz w:val="24"/>
          <w:szCs w:val="24"/>
          <w:lang w:eastAsia="ar-SA"/>
        </w:rP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1521F1" w:rsidRPr="00C131E3" w:rsidRDefault="00C131E3" w:rsidP="00C131E3">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w:t>
      </w:r>
      <w:r w:rsidR="001521F1" w:rsidRPr="00C131E3">
        <w:rPr>
          <w:rFonts w:ascii="Times New Roman" w:eastAsia="Times New Roman" w:hAnsi="Times New Roman" w:cs="Times New Roman"/>
          <w:bCs/>
          <w:iCs/>
          <w:sz w:val="24"/>
          <w:szCs w:val="24"/>
          <w:lang w:eastAsia="ar-SA"/>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1521F1" w:rsidRPr="00C131E3" w:rsidRDefault="00C131E3" w:rsidP="00C131E3">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lastRenderedPageBreak/>
        <w:t>-</w:t>
      </w:r>
      <w:r w:rsidR="001521F1" w:rsidRPr="00C131E3">
        <w:rPr>
          <w:rFonts w:ascii="Times New Roman" w:eastAsia="Times New Roman" w:hAnsi="Times New Roman" w:cs="Times New Roman"/>
          <w:bCs/>
          <w:iCs/>
          <w:sz w:val="24"/>
          <w:szCs w:val="24"/>
          <w:lang w:eastAsia="ar-SA"/>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521F1" w:rsidRPr="00C131E3" w:rsidRDefault="00C131E3" w:rsidP="00C131E3">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w:t>
      </w:r>
      <w:r w:rsidR="001521F1" w:rsidRPr="00C131E3">
        <w:rPr>
          <w:rFonts w:ascii="Times New Roman" w:eastAsia="Times New Roman" w:hAnsi="Times New Roman" w:cs="Times New Roman"/>
          <w:bCs/>
          <w:iCs/>
          <w:sz w:val="24"/>
          <w:szCs w:val="24"/>
          <w:lang w:eastAsia="ar-SA"/>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521F1" w:rsidRPr="00C131E3" w:rsidRDefault="001521F1" w:rsidP="00DE4C32">
      <w:pPr>
        <w:suppressAutoHyphens/>
        <w:spacing w:after="0" w:line="240" w:lineRule="auto"/>
        <w:jc w:val="both"/>
        <w:rPr>
          <w:rFonts w:ascii="Times New Roman" w:eastAsia="Times New Roman" w:hAnsi="Times New Roman" w:cs="Times New Roman"/>
          <w:bCs/>
          <w:iCs/>
          <w:sz w:val="24"/>
          <w:szCs w:val="24"/>
          <w:lang w:eastAsia="ar-SA"/>
        </w:rPr>
      </w:pPr>
      <w:r w:rsidRPr="00C131E3">
        <w:rPr>
          <w:rFonts w:ascii="Times New Roman" w:eastAsia="Times New Roman" w:hAnsi="Times New Roman" w:cs="Times New Roman"/>
          <w:bCs/>
          <w:iCs/>
          <w:sz w:val="24"/>
          <w:szCs w:val="24"/>
          <w:lang w:eastAsia="ar-SA"/>
        </w:rPr>
        <w:t>- коррекция и развитие познавате</w:t>
      </w:r>
      <w:r w:rsidR="00CF0700" w:rsidRPr="00C131E3">
        <w:rPr>
          <w:rFonts w:ascii="Times New Roman" w:eastAsia="Times New Roman" w:hAnsi="Times New Roman" w:cs="Times New Roman"/>
          <w:bCs/>
          <w:iCs/>
          <w:sz w:val="24"/>
          <w:szCs w:val="24"/>
          <w:lang w:eastAsia="ar-SA"/>
        </w:rPr>
        <w:t xml:space="preserve">льной деятельности и </w:t>
      </w:r>
      <w:proofErr w:type="gramStart"/>
      <w:r w:rsidR="00CF0700" w:rsidRPr="00C131E3">
        <w:rPr>
          <w:rFonts w:ascii="Times New Roman" w:eastAsia="Times New Roman" w:hAnsi="Times New Roman" w:cs="Times New Roman"/>
          <w:bCs/>
          <w:iCs/>
          <w:sz w:val="24"/>
          <w:szCs w:val="24"/>
          <w:lang w:eastAsia="ar-SA"/>
        </w:rPr>
        <w:t xml:space="preserve">личностных </w:t>
      </w:r>
      <w:r w:rsidRPr="00C131E3">
        <w:rPr>
          <w:rFonts w:ascii="Times New Roman" w:eastAsia="Times New Roman" w:hAnsi="Times New Roman" w:cs="Times New Roman"/>
          <w:bCs/>
          <w:iCs/>
          <w:sz w:val="24"/>
          <w:szCs w:val="24"/>
          <w:lang w:eastAsia="ar-SA"/>
        </w:rPr>
        <w:t>качеств</w:t>
      </w:r>
      <w:proofErr w:type="gramEnd"/>
      <w:r w:rsidRPr="00C131E3">
        <w:rPr>
          <w:rFonts w:ascii="Times New Roman" w:eastAsia="Times New Roman" w:hAnsi="Times New Roman" w:cs="Times New Roman"/>
          <w:bCs/>
          <w:iCs/>
          <w:sz w:val="24"/>
          <w:szCs w:val="24"/>
          <w:lang w:eastAsia="ar-SA"/>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1521F1" w:rsidRPr="00C131E3" w:rsidRDefault="00DE4C32" w:rsidP="00DE4C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sz w:val="24"/>
          <w:szCs w:val="24"/>
          <w:lang w:eastAsia="ar-SA"/>
        </w:rPr>
        <w:t>-</w:t>
      </w:r>
      <w:r w:rsidR="001521F1" w:rsidRPr="00C131E3">
        <w:rPr>
          <w:rFonts w:ascii="Times New Roman" w:eastAsia="Times New Roman" w:hAnsi="Times New Roman" w:cs="Times New Roman"/>
          <w:bCs/>
          <w:iCs/>
          <w:sz w:val="24"/>
          <w:szCs w:val="24"/>
          <w:lang w:eastAsia="ar-S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521F1" w:rsidRPr="00C131E3" w:rsidRDefault="00DE4C32" w:rsidP="00DE4C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 xml:space="preserve">формирование у обучающихся системы начальных математических знаний и умений, </w:t>
      </w:r>
      <w:r w:rsidR="001521F1" w:rsidRPr="00C131E3">
        <w:rPr>
          <w:rFonts w:ascii="Times New Roman" w:eastAsia="Times New Roman" w:hAnsi="Times New Roman" w:cs="Times New Roman"/>
          <w:bCs/>
          <w:iCs/>
          <w:sz w:val="24"/>
          <w:szCs w:val="24"/>
          <w:lang w:eastAsia="ar-SA"/>
        </w:rPr>
        <w:t>развитие способности их использования при решении соответствующих возрасту жизненных задач из ближайшего социального окружения</w:t>
      </w:r>
      <w:r w:rsidR="001521F1" w:rsidRPr="00C131E3">
        <w:rPr>
          <w:rFonts w:ascii="Times New Roman" w:eastAsia="Times New Roman" w:hAnsi="Times New Roman" w:cs="Times New Roman"/>
          <w:sz w:val="24"/>
          <w:szCs w:val="24"/>
          <w:lang w:eastAsia="ar-SA"/>
        </w:rPr>
        <w:t>;</w:t>
      </w:r>
    </w:p>
    <w:p w:rsidR="001521F1" w:rsidRPr="00C131E3" w:rsidRDefault="00DE4C32" w:rsidP="00DE4C32">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bCs/>
          <w:iCs/>
          <w:sz w:val="24"/>
          <w:szCs w:val="24"/>
          <w:lang w:eastAsia="ar-SA"/>
        </w:rPr>
        <w:t>коррекция и развитие познавательной деятельности обучающихся с легкой умственной отсталостью (интеллектуальными нарушениями) средствами математики с учетом их индивидуальных возможностей;</w:t>
      </w:r>
    </w:p>
    <w:p w:rsidR="001521F1" w:rsidRPr="00C131E3" w:rsidRDefault="00DE4C32" w:rsidP="00DE4C32">
      <w:pPr>
        <w:suppressAutoHyphens/>
        <w:spacing w:after="0" w:line="240" w:lineRule="auto"/>
        <w:jc w:val="both"/>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w:t>
      </w:r>
      <w:r w:rsidR="001521F1" w:rsidRPr="00C131E3">
        <w:rPr>
          <w:rFonts w:ascii="Times New Roman" w:eastAsia="Times New Roman" w:hAnsi="Times New Roman" w:cs="Times New Roman"/>
          <w:bCs/>
          <w:iCs/>
          <w:sz w:val="24"/>
          <w:szCs w:val="24"/>
          <w:lang w:eastAsia="ar-SA"/>
        </w:rPr>
        <w:t>личностное развитие обучающихся, основанное на пр</w:t>
      </w:r>
      <w:r w:rsidR="001521F1" w:rsidRPr="00C131E3">
        <w:rPr>
          <w:rFonts w:ascii="Times New Roman" w:eastAsia="Times New Roman" w:hAnsi="Times New Roman" w:cs="Times New Roman"/>
          <w:sz w:val="24"/>
          <w:szCs w:val="24"/>
          <w:lang w:eastAsia="ar-SA"/>
        </w:rPr>
        <w:t>инятии новой для них социальной роли ученика и включение в обра</w:t>
      </w:r>
      <w:r w:rsidR="005A044A" w:rsidRPr="00C131E3">
        <w:rPr>
          <w:rFonts w:ascii="Times New Roman" w:eastAsia="Times New Roman" w:hAnsi="Times New Roman" w:cs="Times New Roman"/>
          <w:sz w:val="24"/>
          <w:szCs w:val="24"/>
          <w:lang w:eastAsia="ar-SA"/>
        </w:rPr>
        <w:t xml:space="preserve">зовательную деятельность </w:t>
      </w:r>
      <w:r w:rsidR="001521F1" w:rsidRPr="00C131E3">
        <w:rPr>
          <w:rFonts w:ascii="Times New Roman" w:eastAsia="Times New Roman" w:hAnsi="Times New Roman" w:cs="Times New Roman"/>
          <w:sz w:val="24"/>
          <w:szCs w:val="24"/>
          <w:lang w:eastAsia="ar-SA"/>
        </w:rPr>
        <w:t>на основе интереса к содержанию и организации процесса изучения математики.</w:t>
      </w:r>
    </w:p>
    <w:p w:rsidR="001521F1" w:rsidRPr="00DE4C32" w:rsidRDefault="001521F1" w:rsidP="00DE4C32">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Cs/>
          <w:iCs/>
          <w:sz w:val="24"/>
          <w:szCs w:val="24"/>
          <w:lang w:eastAsia="ar-SA"/>
        </w:rPr>
        <w:t>Реализация в образовательной деятельности указанных целей и задач образовательно-коррекционной работы обеспечит достижение планируемых результатов освоения АООП (вариант 1) в пр</w:t>
      </w:r>
      <w:r w:rsidR="00DE4C32">
        <w:rPr>
          <w:rFonts w:ascii="Times New Roman" w:eastAsia="Times New Roman" w:hAnsi="Times New Roman" w:cs="Times New Roman"/>
          <w:bCs/>
          <w:iCs/>
          <w:sz w:val="24"/>
          <w:szCs w:val="24"/>
          <w:lang w:eastAsia="ar-SA"/>
        </w:rPr>
        <w:t xml:space="preserve">едметной области «Математика». </w:t>
      </w:r>
      <w:r w:rsidRPr="00C131E3">
        <w:rPr>
          <w:rFonts w:ascii="Times New Roman" w:eastAsia="Times New Roman" w:hAnsi="Times New Roman" w:cs="Times New Roman"/>
          <w:sz w:val="24"/>
          <w:szCs w:val="24"/>
          <w:lang w:eastAsia="ar-SA"/>
        </w:rPr>
        <w:t>Обучение «Математике» в начальных классах предусматривает включение в учебную программу следующих разделов:</w:t>
      </w:r>
      <w:r w:rsidRPr="00C131E3">
        <w:rPr>
          <w:rFonts w:ascii="Times New Roman" w:eastAsia="Times New Roman" w:hAnsi="Times New Roman" w:cs="Times New Roman"/>
          <w:b/>
          <w:sz w:val="24"/>
          <w:szCs w:val="24"/>
          <w:lang w:eastAsia="ar-SA"/>
        </w:rPr>
        <w:t xml:space="preserve"> «Пропедевтика», «Нумерация», «Единицы измерения и их соотношения», «Арифметические действия», «Арифметические задачи», «Геометрический материал»</w:t>
      </w:r>
      <w:r w:rsidRPr="00C131E3">
        <w:rPr>
          <w:rFonts w:ascii="Times New Roman" w:eastAsia="Times New Roman" w:hAnsi="Times New Roman" w:cs="Times New Roman"/>
          <w:iCs/>
          <w:sz w:val="24"/>
          <w:szCs w:val="24"/>
          <w:lang w:eastAsia="ar-SA"/>
        </w:rPr>
        <w:t>.</w:t>
      </w:r>
      <w:r w:rsidRPr="00C131E3">
        <w:rPr>
          <w:rFonts w:ascii="Times New Roman" w:eastAsia="Times New Roman" w:hAnsi="Times New Roman" w:cs="Times New Roman"/>
          <w:sz w:val="24"/>
          <w:szCs w:val="24"/>
          <w:lang w:eastAsia="ar-SA"/>
        </w:rPr>
        <w:t xml:space="preserve"> </w:t>
      </w:r>
    </w:p>
    <w:p w:rsidR="001521F1" w:rsidRPr="00C131E3" w:rsidRDefault="001521F1" w:rsidP="001521F1">
      <w:pPr>
        <w:suppressAutoHyphens/>
        <w:spacing w:after="0" w:line="240" w:lineRule="auto"/>
        <w:ind w:left="708"/>
        <w:jc w:val="both"/>
        <w:rPr>
          <w:rFonts w:ascii="Times New Roman" w:eastAsia="Times New Roman" w:hAnsi="Times New Roman" w:cs="Times New Roman"/>
          <w:b/>
          <w:sz w:val="24"/>
          <w:szCs w:val="24"/>
          <w:lang w:eastAsia="ar-SA"/>
        </w:rPr>
      </w:pPr>
    </w:p>
    <w:p w:rsidR="001521F1" w:rsidRPr="00C131E3" w:rsidRDefault="001521F1" w:rsidP="001521F1">
      <w:pPr>
        <w:suppressAutoHyphens/>
        <w:spacing w:after="0" w:line="240" w:lineRule="auto"/>
        <w:ind w:left="708"/>
        <w:jc w:val="center"/>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 xml:space="preserve">Общая характеристика учебного предмета </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Математика, являясь одним из важных общеобразовательных предметов, готовит </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учащихся с отклонениями в интеллектуальном развитии к жизни и овладению </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доступными проф</w:t>
      </w:r>
      <w:r w:rsidR="00DE4C32">
        <w:rPr>
          <w:rFonts w:ascii="Times New Roman" w:eastAsia="Times New Roman" w:hAnsi="Times New Roman" w:cs="Times New Roman"/>
          <w:sz w:val="24"/>
          <w:szCs w:val="24"/>
          <w:lang w:eastAsia="ru-RU"/>
        </w:rPr>
        <w:t xml:space="preserve">ессионально-трудовыми навыками. </w:t>
      </w:r>
      <w:r w:rsidRPr="00C131E3">
        <w:rPr>
          <w:rFonts w:ascii="Times New Roman" w:eastAsia="Times New Roman" w:hAnsi="Times New Roman" w:cs="Times New Roman"/>
          <w:sz w:val="24"/>
          <w:szCs w:val="24"/>
          <w:lang w:eastAsia="ru-RU"/>
        </w:rPr>
        <w:t>Процесс обучения математике неразрывно связан с</w:t>
      </w:r>
      <w:r w:rsidR="00DE4C32">
        <w:rPr>
          <w:rFonts w:ascii="Times New Roman" w:eastAsia="Times New Roman" w:hAnsi="Times New Roman" w:cs="Times New Roman"/>
          <w:sz w:val="24"/>
          <w:szCs w:val="24"/>
          <w:lang w:eastAsia="ru-RU"/>
        </w:rPr>
        <w:t xml:space="preserve"> решением специфической задачи </w:t>
      </w:r>
      <w:r w:rsidRPr="00C131E3">
        <w:rPr>
          <w:rFonts w:ascii="Times New Roman" w:eastAsia="Times New Roman" w:hAnsi="Times New Roman" w:cs="Times New Roman"/>
          <w:sz w:val="24"/>
          <w:szCs w:val="24"/>
          <w:lang w:eastAsia="ru-RU"/>
        </w:rPr>
        <w:t>специальных (коррекционных) образовательных учреждений</w:t>
      </w:r>
      <w:r w:rsidR="00117455" w:rsidRPr="00C131E3">
        <w:rPr>
          <w:rFonts w:ascii="Times New Roman" w:eastAsia="Times New Roman" w:hAnsi="Times New Roman" w:cs="Times New Roman"/>
          <w:sz w:val="24"/>
          <w:szCs w:val="24"/>
          <w:lang w:eastAsia="ru-RU"/>
        </w:rPr>
        <w:t xml:space="preserve"> </w:t>
      </w:r>
      <w:r w:rsidR="00DE4C32">
        <w:rPr>
          <w:rFonts w:ascii="Times New Roman" w:eastAsia="Times New Roman" w:hAnsi="Times New Roman" w:cs="Times New Roman"/>
          <w:sz w:val="24"/>
          <w:szCs w:val="24"/>
          <w:lang w:eastAsia="ru-RU"/>
        </w:rPr>
        <w:t xml:space="preserve">— коррекцией и </w:t>
      </w:r>
      <w:r w:rsidRPr="00C131E3">
        <w:rPr>
          <w:rFonts w:ascii="Times New Roman" w:eastAsia="Times New Roman" w:hAnsi="Times New Roman" w:cs="Times New Roman"/>
          <w:sz w:val="24"/>
          <w:szCs w:val="24"/>
          <w:lang w:eastAsia="ru-RU"/>
        </w:rPr>
        <w:t>развитием познавательной деятельности, личностных качеств ребен</w:t>
      </w:r>
      <w:r w:rsidR="00DE4C32">
        <w:rPr>
          <w:rFonts w:ascii="Times New Roman" w:eastAsia="Times New Roman" w:hAnsi="Times New Roman" w:cs="Times New Roman"/>
          <w:sz w:val="24"/>
          <w:szCs w:val="24"/>
          <w:lang w:eastAsia="ru-RU"/>
        </w:rPr>
        <w:t xml:space="preserve">ка, а также </w:t>
      </w:r>
      <w:r w:rsidRPr="00C131E3">
        <w:rPr>
          <w:rFonts w:ascii="Times New Roman" w:eastAsia="Times New Roman" w:hAnsi="Times New Roman" w:cs="Times New Roman"/>
          <w:sz w:val="24"/>
          <w:szCs w:val="24"/>
          <w:lang w:eastAsia="ru-RU"/>
        </w:rPr>
        <w:t>воспитанием трудолюбия, самостоятельности</w:t>
      </w:r>
      <w:r w:rsidR="00DE4C32">
        <w:rPr>
          <w:rFonts w:ascii="Times New Roman" w:eastAsia="Times New Roman" w:hAnsi="Times New Roman" w:cs="Times New Roman"/>
          <w:sz w:val="24"/>
          <w:szCs w:val="24"/>
          <w:lang w:eastAsia="ru-RU"/>
        </w:rPr>
        <w:t xml:space="preserve">, терпеливости, настойчивости, </w:t>
      </w:r>
      <w:r w:rsidRPr="00C131E3">
        <w:rPr>
          <w:rFonts w:ascii="Times New Roman" w:eastAsia="Times New Roman" w:hAnsi="Times New Roman" w:cs="Times New Roman"/>
          <w:sz w:val="24"/>
          <w:szCs w:val="24"/>
          <w:lang w:eastAsia="ru-RU"/>
        </w:rPr>
        <w:t xml:space="preserve">любознательности, формированием умений </w:t>
      </w:r>
      <w:r w:rsidR="00DE4C32">
        <w:rPr>
          <w:rFonts w:ascii="Times New Roman" w:eastAsia="Times New Roman" w:hAnsi="Times New Roman" w:cs="Times New Roman"/>
          <w:sz w:val="24"/>
          <w:szCs w:val="24"/>
          <w:lang w:eastAsia="ru-RU"/>
        </w:rPr>
        <w:t xml:space="preserve">планировать свою деятельность, </w:t>
      </w:r>
      <w:r w:rsidRPr="00C131E3">
        <w:rPr>
          <w:rFonts w:ascii="Times New Roman" w:eastAsia="Times New Roman" w:hAnsi="Times New Roman" w:cs="Times New Roman"/>
          <w:sz w:val="24"/>
          <w:szCs w:val="24"/>
          <w:lang w:eastAsia="ru-RU"/>
        </w:rPr>
        <w:t>осущес</w:t>
      </w:r>
      <w:r w:rsidR="00DE4C32">
        <w:rPr>
          <w:rFonts w:ascii="Times New Roman" w:eastAsia="Times New Roman" w:hAnsi="Times New Roman" w:cs="Times New Roman"/>
          <w:sz w:val="24"/>
          <w:szCs w:val="24"/>
          <w:lang w:eastAsia="ru-RU"/>
        </w:rPr>
        <w:t xml:space="preserve">твлять контроль и самоконтроль. </w:t>
      </w:r>
      <w:r w:rsidRPr="00C131E3">
        <w:rPr>
          <w:rFonts w:ascii="Times New Roman" w:eastAsia="Times New Roman" w:hAnsi="Times New Roman" w:cs="Times New Roman"/>
          <w:sz w:val="24"/>
          <w:szCs w:val="24"/>
          <w:lang w:eastAsia="ru-RU"/>
        </w:rPr>
        <w:t>Обучение математике должно носить практическую направленность</w:t>
      </w:r>
      <w:r w:rsidR="00DE4C32">
        <w:rPr>
          <w:rFonts w:ascii="Times New Roman" w:eastAsia="Times New Roman" w:hAnsi="Times New Roman" w:cs="Times New Roman"/>
          <w:sz w:val="24"/>
          <w:szCs w:val="24"/>
          <w:lang w:eastAsia="ru-RU"/>
        </w:rPr>
        <w:t xml:space="preserve"> и быть тесно </w:t>
      </w:r>
      <w:r w:rsidRPr="00C131E3">
        <w:rPr>
          <w:rFonts w:ascii="Times New Roman" w:eastAsia="Times New Roman" w:hAnsi="Times New Roman" w:cs="Times New Roman"/>
          <w:sz w:val="24"/>
          <w:szCs w:val="24"/>
          <w:lang w:eastAsia="ru-RU"/>
        </w:rPr>
        <w:t>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w:t>
      </w:r>
      <w:r w:rsidR="00DE4C32">
        <w:rPr>
          <w:rFonts w:ascii="Times New Roman" w:eastAsia="Times New Roman" w:hAnsi="Times New Roman" w:cs="Times New Roman"/>
          <w:sz w:val="24"/>
          <w:szCs w:val="24"/>
          <w:lang w:eastAsia="ru-RU"/>
        </w:rPr>
        <w:t xml:space="preserve">аний в нестандартных ситуациях. </w:t>
      </w:r>
      <w:r w:rsidRPr="00C131E3">
        <w:rPr>
          <w:rFonts w:ascii="Times New Roman" w:eastAsia="Times New Roman" w:hAnsi="Times New Roman" w:cs="Times New Roman"/>
          <w:sz w:val="24"/>
          <w:szCs w:val="24"/>
          <w:lang w:eastAsia="ru-RU"/>
        </w:rPr>
        <w:t xml:space="preserve">Понятия числа, величины, геометрической фигуры, </w:t>
      </w:r>
      <w:r w:rsidR="00DE4C32">
        <w:rPr>
          <w:rFonts w:ascii="Times New Roman" w:eastAsia="Times New Roman" w:hAnsi="Times New Roman" w:cs="Times New Roman"/>
          <w:sz w:val="24"/>
          <w:szCs w:val="24"/>
          <w:lang w:eastAsia="ru-RU"/>
        </w:rPr>
        <w:t xml:space="preserve">которые формируются у учащихся </w:t>
      </w:r>
      <w:r w:rsidRPr="00C131E3">
        <w:rPr>
          <w:rFonts w:ascii="Times New Roman" w:eastAsia="Times New Roman" w:hAnsi="Times New Roman" w:cs="Times New Roman"/>
          <w:sz w:val="24"/>
          <w:szCs w:val="24"/>
          <w:lang w:eastAsia="ru-RU"/>
        </w:rPr>
        <w:t>в процессе обучения мат</w:t>
      </w:r>
      <w:r w:rsidR="00DE4C32">
        <w:rPr>
          <w:rFonts w:ascii="Times New Roman" w:eastAsia="Times New Roman" w:hAnsi="Times New Roman" w:cs="Times New Roman"/>
          <w:sz w:val="24"/>
          <w:szCs w:val="24"/>
          <w:lang w:eastAsia="ru-RU"/>
        </w:rPr>
        <w:t xml:space="preserve">ематике, являются абстрактными. </w:t>
      </w:r>
      <w:r w:rsidRPr="00C131E3">
        <w:rPr>
          <w:rFonts w:ascii="Times New Roman" w:eastAsia="Times New Roman" w:hAnsi="Times New Roman" w:cs="Times New Roman"/>
          <w:sz w:val="24"/>
          <w:szCs w:val="24"/>
          <w:lang w:eastAsia="ru-RU"/>
        </w:rPr>
        <w:t>Действия с предметами, направ</w:t>
      </w:r>
      <w:r w:rsidR="00DE4C32">
        <w:rPr>
          <w:rFonts w:ascii="Times New Roman" w:eastAsia="Times New Roman" w:hAnsi="Times New Roman" w:cs="Times New Roman"/>
          <w:sz w:val="24"/>
          <w:szCs w:val="24"/>
          <w:lang w:eastAsia="ru-RU"/>
        </w:rPr>
        <w:t xml:space="preserve">ленные на объединения множеств, </w:t>
      </w:r>
      <w:r w:rsidRPr="00C131E3">
        <w:rPr>
          <w:rFonts w:ascii="Times New Roman" w:eastAsia="Times New Roman" w:hAnsi="Times New Roman" w:cs="Times New Roman"/>
          <w:sz w:val="24"/>
          <w:szCs w:val="24"/>
          <w:lang w:eastAsia="ru-RU"/>
        </w:rPr>
        <w:t>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w:t>
      </w:r>
      <w:r w:rsidRPr="00C131E3">
        <w:rPr>
          <w:rFonts w:ascii="Times New Roman" w:eastAsia="Times New Roman" w:hAnsi="Times New Roman" w:cs="Times New Roman"/>
          <w:sz w:val="24"/>
          <w:szCs w:val="24"/>
          <w:lang w:eastAsia="ru-RU"/>
        </w:rPr>
        <w:lastRenderedPageBreak/>
        <w:t xml:space="preserve">оснастить как демонстрационными пособиями, так и раздаточным </w:t>
      </w:r>
      <w:r w:rsidR="00DE4C32">
        <w:rPr>
          <w:rFonts w:ascii="Times New Roman" w:eastAsia="Times New Roman" w:hAnsi="Times New Roman" w:cs="Times New Roman"/>
          <w:sz w:val="24"/>
          <w:szCs w:val="24"/>
          <w:lang w:eastAsia="ru-RU"/>
        </w:rPr>
        <w:t xml:space="preserve">материалом для каждого ученика. </w:t>
      </w:r>
      <w:r w:rsidRPr="00C131E3">
        <w:rPr>
          <w:rFonts w:ascii="Times New Roman" w:eastAsia="Times New Roman" w:hAnsi="Times New Roman" w:cs="Times New Roman"/>
          <w:sz w:val="24"/>
          <w:szCs w:val="24"/>
          <w:lang w:eastAsia="ru-RU"/>
        </w:rPr>
        <w:t xml:space="preserve">В младших классах необходимо пробудить у учащихся интерес к математике, к </w:t>
      </w:r>
    </w:p>
    <w:p w:rsidR="00536FB0" w:rsidRPr="00C131E3" w:rsidRDefault="00536FB0" w:rsidP="00DE4C32">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 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w:t>
      </w:r>
      <w:r w:rsidRPr="00C131E3">
        <w:rPr>
          <w:rFonts w:ascii="Times New Roman" w:eastAsia="Times New Roman" w:hAnsi="Times New Roman" w:cs="Times New Roman"/>
          <w:sz w:val="24"/>
          <w:szCs w:val="24"/>
          <w:lang w:eastAsia="ar-SA"/>
        </w:rPr>
        <w:t xml:space="preserve"> </w:t>
      </w:r>
      <w:r w:rsidRPr="00C131E3">
        <w:rPr>
          <w:rFonts w:ascii="Times New Roman" w:eastAsia="Times New Roman" w:hAnsi="Times New Roman" w:cs="Times New Roman"/>
          <w:sz w:val="24"/>
          <w:szCs w:val="24"/>
          <w:lang w:eastAsia="ru-RU"/>
        </w:rPr>
        <w:t>самостоятельная работа и др.</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Обучение математике невозможно без пристального, внимательного отношения к </w:t>
      </w:r>
    </w:p>
    <w:p w:rsidR="00536FB0" w:rsidRPr="00DE4C32"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w:t>
      </w:r>
      <w:r w:rsidR="00DE4C32">
        <w:rPr>
          <w:rFonts w:ascii="Times New Roman" w:eastAsia="Times New Roman" w:hAnsi="Times New Roman" w:cs="Times New Roman"/>
          <w:sz w:val="24"/>
          <w:szCs w:val="24"/>
          <w:lang w:eastAsia="ru-RU"/>
        </w:rPr>
        <w:t xml:space="preserve">тельности и действий с числами. </w:t>
      </w:r>
      <w:r w:rsidRPr="00C131E3">
        <w:rPr>
          <w:rFonts w:ascii="Times New Roman" w:eastAsia="TimesNewRomanPSMT" w:hAnsi="Times New Roman" w:cs="Times New Roman"/>
          <w:color w:val="000000"/>
          <w:sz w:val="24"/>
          <w:szCs w:val="24"/>
          <w:lang w:eastAsia="ar-SA"/>
        </w:rPr>
        <w:t xml:space="preserve">Главной̆ специфической̆ особенностью организации </w:t>
      </w:r>
      <w:proofErr w:type="spellStart"/>
      <w:r w:rsidRPr="00C131E3">
        <w:rPr>
          <w:rFonts w:ascii="Times New Roman" w:eastAsia="TimesNewRomanPSMT" w:hAnsi="Times New Roman" w:cs="Times New Roman"/>
          <w:color w:val="000000"/>
          <w:sz w:val="24"/>
          <w:szCs w:val="24"/>
          <w:lang w:eastAsia="ar-SA"/>
        </w:rPr>
        <w:t>образовательнои</w:t>
      </w:r>
      <w:proofErr w:type="spellEnd"/>
      <w:r w:rsidRPr="00C131E3">
        <w:rPr>
          <w:rFonts w:ascii="Times New Roman" w:eastAsia="TimesNewRomanPSMT" w:hAnsi="Times New Roman" w:cs="Times New Roman"/>
          <w:color w:val="000000"/>
          <w:sz w:val="24"/>
          <w:szCs w:val="24"/>
          <w:lang w:eastAsia="ar-SA"/>
        </w:rPr>
        <w:t xml:space="preserve">̆ деятельности обучающихся с интеллектуальными нарушениями по изучению математики является коррекционная направленность обучения, предполагающая использование специальных методов, приемов и средств по ослаблению недостатков развития </w:t>
      </w:r>
      <w:proofErr w:type="spellStart"/>
      <w:r w:rsidRPr="00C131E3">
        <w:rPr>
          <w:rFonts w:ascii="Times New Roman" w:eastAsia="TimesNewRomanPSMT" w:hAnsi="Times New Roman" w:cs="Times New Roman"/>
          <w:color w:val="000000"/>
          <w:sz w:val="24"/>
          <w:szCs w:val="24"/>
          <w:lang w:eastAsia="ar-SA"/>
        </w:rPr>
        <w:t>познавательнои</w:t>
      </w:r>
      <w:proofErr w:type="spellEnd"/>
      <w:r w:rsidRPr="00C131E3">
        <w:rPr>
          <w:rFonts w:ascii="Times New Roman" w:eastAsia="TimesNewRomanPSMT" w:hAnsi="Times New Roman" w:cs="Times New Roman"/>
          <w:color w:val="000000"/>
          <w:sz w:val="24"/>
          <w:szCs w:val="24"/>
          <w:lang w:eastAsia="ar-SA"/>
        </w:rPr>
        <w:t xml:space="preserve">̆ деятельности и </w:t>
      </w:r>
      <w:proofErr w:type="spellStart"/>
      <w:r w:rsidRPr="00C131E3">
        <w:rPr>
          <w:rFonts w:ascii="Times New Roman" w:eastAsia="TimesNewRomanPSMT" w:hAnsi="Times New Roman" w:cs="Times New Roman"/>
          <w:color w:val="000000"/>
          <w:sz w:val="24"/>
          <w:szCs w:val="24"/>
          <w:lang w:eastAsia="ar-SA"/>
        </w:rPr>
        <w:t>всеи</w:t>
      </w:r>
      <w:proofErr w:type="spellEnd"/>
      <w:r w:rsidRPr="00C131E3">
        <w:rPr>
          <w:rFonts w:ascii="Times New Roman" w:eastAsia="TimesNewRomanPSMT" w:hAnsi="Times New Roman" w:cs="Times New Roman"/>
          <w:color w:val="000000"/>
          <w:sz w:val="24"/>
          <w:szCs w:val="24"/>
          <w:lang w:eastAsia="ar-SA"/>
        </w:rPr>
        <w:t xml:space="preserve">̆ личности ребенка в целом. Формирование новых математических знаний и умений, а также их закрепление следует проводить с использованием технологий, активизирующих познавательную деятельность обучающихся, способствующих коррекции и развитию у них приемов </w:t>
      </w:r>
      <w:proofErr w:type="spellStart"/>
      <w:r w:rsidRPr="00C131E3">
        <w:rPr>
          <w:rFonts w:ascii="Times New Roman" w:eastAsia="TimesNewRomanPSMT" w:hAnsi="Times New Roman" w:cs="Times New Roman"/>
          <w:color w:val="000000"/>
          <w:sz w:val="24"/>
          <w:szCs w:val="24"/>
          <w:lang w:eastAsia="ar-SA"/>
        </w:rPr>
        <w:t>умственнои</w:t>
      </w:r>
      <w:proofErr w:type="spellEnd"/>
      <w:r w:rsidRPr="00C131E3">
        <w:rPr>
          <w:rFonts w:ascii="Times New Roman" w:eastAsia="TimesNewRomanPSMT" w:hAnsi="Times New Roman" w:cs="Times New Roman"/>
          <w:color w:val="000000"/>
          <w:sz w:val="24"/>
          <w:szCs w:val="24"/>
          <w:lang w:eastAsia="ar-SA"/>
        </w:rPr>
        <w:t>̆ деятельности (сравнить, проанализировать, обобщить, провести аналогию, выполнить классификацию объектов, установить причинно-следственные связи, выявить закономерность и пр.). Необходимо также средствами математики оказывать влияние на коррекцию и развитие у обучающихся памяти, внимания, речи, моторных навыков и пр., учитывая их индивидуальные особенности и возможности.</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В программе указаны все виды простых задач, которые решаются в каждом классе, а </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начиная со 2 класса — количество действий в сложных задачах. Сложные</w:t>
      </w:r>
      <w:r w:rsidR="00E415A3" w:rsidRPr="00C131E3">
        <w:rPr>
          <w:rFonts w:ascii="Times New Roman" w:eastAsia="Times New Roman" w:hAnsi="Times New Roman" w:cs="Times New Roman"/>
          <w:sz w:val="24"/>
          <w:szCs w:val="24"/>
          <w:lang w:eastAsia="ru-RU"/>
        </w:rPr>
        <w:t xml:space="preserve"> задачи составляются </w:t>
      </w:r>
      <w:proofErr w:type="gramStart"/>
      <w:r w:rsidR="00E415A3" w:rsidRPr="00C131E3">
        <w:rPr>
          <w:rFonts w:ascii="Times New Roman" w:eastAsia="Times New Roman" w:hAnsi="Times New Roman" w:cs="Times New Roman"/>
          <w:sz w:val="24"/>
          <w:szCs w:val="24"/>
          <w:lang w:eastAsia="ru-RU"/>
        </w:rPr>
        <w:t xml:space="preserve">из </w:t>
      </w:r>
      <w:r w:rsidRPr="00C131E3">
        <w:rPr>
          <w:rFonts w:ascii="Times New Roman" w:eastAsia="Times New Roman" w:hAnsi="Times New Roman" w:cs="Times New Roman"/>
          <w:sz w:val="24"/>
          <w:szCs w:val="24"/>
          <w:lang w:eastAsia="ru-RU"/>
        </w:rPr>
        <w:t>хорошо известных детям</w:t>
      </w:r>
      <w:proofErr w:type="gramEnd"/>
      <w:r w:rsidRPr="00C131E3">
        <w:rPr>
          <w:rFonts w:ascii="Times New Roman" w:eastAsia="Times New Roman" w:hAnsi="Times New Roman" w:cs="Times New Roman"/>
          <w:sz w:val="24"/>
          <w:szCs w:val="24"/>
          <w:lang w:eastAsia="ru-RU"/>
        </w:rPr>
        <w:t xml:space="preserve"> простых задач. Решения всех видов задач</w:t>
      </w:r>
      <w:r w:rsidR="00DE4C32">
        <w:rPr>
          <w:rFonts w:ascii="Times New Roman" w:eastAsia="Times New Roman" w:hAnsi="Times New Roman" w:cs="Times New Roman"/>
          <w:sz w:val="24"/>
          <w:szCs w:val="24"/>
          <w:lang w:eastAsia="ru-RU"/>
        </w:rPr>
        <w:t xml:space="preserve"> записываются с наименованиями. </w:t>
      </w:r>
      <w:r w:rsidRPr="00C131E3">
        <w:rPr>
          <w:rFonts w:ascii="Times New Roman" w:eastAsia="Times New Roman" w:hAnsi="Times New Roman" w:cs="Times New Roman"/>
          <w:sz w:val="24"/>
          <w:szCs w:val="24"/>
          <w:lang w:eastAsia="ru-RU"/>
        </w:rPr>
        <w:t>Геометрический материал включается почти в каждый урок математики. По возможности он должен быть</w:t>
      </w:r>
      <w:r w:rsidR="00DE4C32">
        <w:rPr>
          <w:rFonts w:ascii="Times New Roman" w:eastAsia="Times New Roman" w:hAnsi="Times New Roman" w:cs="Times New Roman"/>
          <w:sz w:val="24"/>
          <w:szCs w:val="24"/>
          <w:lang w:eastAsia="ru-RU"/>
        </w:rPr>
        <w:t xml:space="preserve"> тесно связан с арифметическим. </w:t>
      </w:r>
      <w:r w:rsidRPr="00C131E3">
        <w:rPr>
          <w:rFonts w:ascii="Times New Roman" w:eastAsia="Times New Roman" w:hAnsi="Times New Roman" w:cs="Times New Roman"/>
          <w:sz w:val="24"/>
          <w:szCs w:val="24"/>
          <w:lang w:eastAsia="ru-RU"/>
        </w:rPr>
        <w:t>В младших классах закладываются основы мате</w:t>
      </w:r>
      <w:r w:rsidR="00DE4C32">
        <w:rPr>
          <w:rFonts w:ascii="Times New Roman" w:eastAsia="Times New Roman" w:hAnsi="Times New Roman" w:cs="Times New Roman"/>
          <w:sz w:val="24"/>
          <w:szCs w:val="24"/>
          <w:lang w:eastAsia="ru-RU"/>
        </w:rPr>
        <w:t xml:space="preserve">матических знаний, умений, без </w:t>
      </w:r>
      <w:r w:rsidRPr="00C131E3">
        <w:rPr>
          <w:rFonts w:ascii="Times New Roman" w:eastAsia="Times New Roman" w:hAnsi="Times New Roman" w:cs="Times New Roman"/>
          <w:sz w:val="24"/>
          <w:szCs w:val="24"/>
          <w:lang w:eastAsia="ru-RU"/>
        </w:rPr>
        <w:t>которых дальнейшее продвижение учащихся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Организация самостоятельных работ должна быть обязательным требованием к </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каждому уроку математики. Самостоятельно выполненная учеником работа должна быть проверена учителем, допущенные ошибки выявлены и исправлены,</w:t>
      </w:r>
      <w:r w:rsidR="005A044A" w:rsidRPr="00C131E3">
        <w:rPr>
          <w:rFonts w:ascii="Times New Roman" w:eastAsia="Times New Roman" w:hAnsi="Times New Roman" w:cs="Times New Roman"/>
          <w:sz w:val="24"/>
          <w:szCs w:val="24"/>
          <w:lang w:eastAsia="ru-RU"/>
        </w:rPr>
        <w:t xml:space="preserve"> </w:t>
      </w:r>
      <w:r w:rsidRPr="00C131E3">
        <w:rPr>
          <w:rFonts w:ascii="Times New Roman" w:eastAsia="Times New Roman" w:hAnsi="Times New Roman" w:cs="Times New Roman"/>
          <w:sz w:val="24"/>
          <w:szCs w:val="24"/>
          <w:lang w:eastAsia="ru-RU"/>
        </w:rPr>
        <w:t>установлена причина этих ошибок, с учеником проведена работа над ошибками.</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Домашние задания обязательно ежедневно проверяются учителем.</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Наряду с повседневным, текущим контролем за состоянием знаний по математике учитель проводит 2 — 3 раза в четверти контрольные работы.</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lastRenderedPageBreak/>
        <w:t xml:space="preserve">Программа в целом определяет оптимальный объем знаний и умений по математике, </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который доступен большинству учащихся, обучающихся во вспомогательной школе.</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Однако есть в каждом классе часть учащихся, которые постоянно отстают от </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 Для самостоятельного выполнения этим ученикам требуется предлагать облегченные варианты примеров, задач, других заданий.</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Учитывая указанные особенности этой группы школьников, настоящая программа </w:t>
      </w:r>
    </w:p>
    <w:p w:rsidR="00536FB0" w:rsidRPr="00C131E3" w:rsidRDefault="00536FB0" w:rsidP="00DE4C32">
      <w:pPr>
        <w:shd w:val="clear" w:color="auto" w:fill="FFFFFF"/>
        <w:spacing w:after="0" w:line="240" w:lineRule="auto"/>
        <w:jc w:val="both"/>
        <w:rPr>
          <w:rFonts w:ascii="Times New Roman" w:eastAsia="Times New Roman" w:hAnsi="Times New Roman" w:cs="Times New Roman"/>
          <w:sz w:val="24"/>
          <w:szCs w:val="24"/>
          <w:lang w:eastAsia="ru-RU"/>
        </w:rPr>
      </w:pPr>
      <w:r w:rsidRPr="00C131E3">
        <w:rPr>
          <w:rFonts w:ascii="Times New Roman" w:eastAsia="Times New Roman" w:hAnsi="Times New Roman" w:cs="Times New Roman"/>
          <w:sz w:val="24"/>
          <w:szCs w:val="24"/>
          <w:lang w:eastAsia="ru-RU"/>
        </w:rPr>
        <w:t xml:space="preserve">определила те упрощения, которые могут быть сделаны в пределах программных тем. Усвоение этих знаний и умений дает основание для перевода учащихся в следующий класс. </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Формирование личностных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у обучающихся должно обеспечить принятие ребенком </w:t>
      </w:r>
      <w:proofErr w:type="spellStart"/>
      <w:r w:rsidRPr="00C131E3">
        <w:rPr>
          <w:rFonts w:ascii="Times New Roman" w:eastAsia="TimesNewRomanPSMT" w:hAnsi="Times New Roman" w:cs="Times New Roman"/>
          <w:color w:val="000000"/>
          <w:sz w:val="24"/>
          <w:szCs w:val="24"/>
          <w:lang w:eastAsia="ar-SA"/>
        </w:rPr>
        <w:t>новои</w:t>
      </w:r>
      <w:proofErr w:type="spellEnd"/>
      <w:r w:rsidRPr="00C131E3">
        <w:rPr>
          <w:rFonts w:ascii="Times New Roman" w:eastAsia="TimesNewRomanPSMT" w:hAnsi="Times New Roman" w:cs="Times New Roman"/>
          <w:color w:val="000000"/>
          <w:sz w:val="24"/>
          <w:szCs w:val="24"/>
          <w:lang w:eastAsia="ar-SA"/>
        </w:rPr>
        <w:t xml:space="preserve">̆ для него роли ученика и включение в образовательную деятельность на основе интереса к ее содержанию и организации. Работа по этому направлению должна способствовать осознанию ребенком таких социальных </w:t>
      </w:r>
      <w:proofErr w:type="spellStart"/>
      <w:r w:rsidRPr="00C131E3">
        <w:rPr>
          <w:rFonts w:ascii="Times New Roman" w:eastAsia="TimesNewRomanPSMT" w:hAnsi="Times New Roman" w:cs="Times New Roman"/>
          <w:color w:val="000000"/>
          <w:sz w:val="24"/>
          <w:szCs w:val="24"/>
          <w:lang w:eastAsia="ar-SA"/>
        </w:rPr>
        <w:t>ролеи</w:t>
      </w:r>
      <w:proofErr w:type="spellEnd"/>
      <w:r w:rsidRPr="00C131E3">
        <w:rPr>
          <w:rFonts w:ascii="Times New Roman" w:eastAsia="TimesNewRomanPSMT" w:hAnsi="Times New Roman" w:cs="Times New Roman"/>
          <w:color w:val="000000"/>
          <w:sz w:val="24"/>
          <w:szCs w:val="24"/>
          <w:lang w:eastAsia="ar-SA"/>
        </w:rPr>
        <w:t xml:space="preserve">̆, как ученик, член семьи, одноклассник, друг; осмыслению социального окружения, своего места в нем; принятию соответствующих возрасту </w:t>
      </w:r>
      <w:proofErr w:type="spellStart"/>
      <w:r w:rsidRPr="00C131E3">
        <w:rPr>
          <w:rFonts w:ascii="Times New Roman" w:eastAsia="TimesNewRomanPSMT" w:hAnsi="Times New Roman" w:cs="Times New Roman"/>
          <w:color w:val="000000"/>
          <w:sz w:val="24"/>
          <w:szCs w:val="24"/>
          <w:lang w:eastAsia="ar-SA"/>
        </w:rPr>
        <w:t>ценностеи</w:t>
      </w:r>
      <w:proofErr w:type="spellEnd"/>
      <w:r w:rsidRPr="00C131E3">
        <w:rPr>
          <w:rFonts w:ascii="Times New Roman" w:eastAsia="TimesNewRomanPSMT" w:hAnsi="Times New Roman" w:cs="Times New Roman"/>
          <w:color w:val="000000"/>
          <w:sz w:val="24"/>
          <w:szCs w:val="24"/>
          <w:lang w:eastAsia="ar-SA"/>
        </w:rPr>
        <w:t xml:space="preserve">̆ и социальных </w:t>
      </w:r>
      <w:proofErr w:type="spellStart"/>
      <w:r w:rsidRPr="00C131E3">
        <w:rPr>
          <w:rFonts w:ascii="Times New Roman" w:eastAsia="TimesNewRomanPSMT" w:hAnsi="Times New Roman" w:cs="Times New Roman"/>
          <w:color w:val="000000"/>
          <w:sz w:val="24"/>
          <w:szCs w:val="24"/>
          <w:lang w:eastAsia="ar-SA"/>
        </w:rPr>
        <w:t>ролеи</w:t>
      </w:r>
      <w:proofErr w:type="spellEnd"/>
      <w:r w:rsidRPr="00C131E3">
        <w:rPr>
          <w:rFonts w:ascii="Times New Roman" w:eastAsia="TimesNewRomanPSMT" w:hAnsi="Times New Roman" w:cs="Times New Roman"/>
          <w:color w:val="000000"/>
          <w:sz w:val="24"/>
          <w:szCs w:val="24"/>
          <w:lang w:eastAsia="ar-SA"/>
        </w:rPr>
        <w:t xml:space="preserve">̆; положительному отношению к </w:t>
      </w:r>
      <w:proofErr w:type="spellStart"/>
      <w:r w:rsidRPr="00C131E3">
        <w:rPr>
          <w:rFonts w:ascii="Times New Roman" w:eastAsia="TimesNewRomanPSMT" w:hAnsi="Times New Roman" w:cs="Times New Roman"/>
          <w:color w:val="000000"/>
          <w:sz w:val="24"/>
          <w:szCs w:val="24"/>
          <w:lang w:eastAsia="ar-SA"/>
        </w:rPr>
        <w:t>окружающеи</w:t>
      </w:r>
      <w:proofErr w:type="spellEnd"/>
      <w:r w:rsidRPr="00C131E3">
        <w:rPr>
          <w:rFonts w:ascii="Times New Roman" w:eastAsia="TimesNewRomanPSMT" w:hAnsi="Times New Roman" w:cs="Times New Roman"/>
          <w:color w:val="000000"/>
          <w:sz w:val="24"/>
          <w:szCs w:val="24"/>
          <w:lang w:eastAsia="ar-SA"/>
        </w:rPr>
        <w:t xml:space="preserve">̆ </w:t>
      </w:r>
      <w:proofErr w:type="spellStart"/>
      <w:r w:rsidRPr="00C131E3">
        <w:rPr>
          <w:rFonts w:ascii="Times New Roman" w:eastAsia="TimesNewRomanPSMT" w:hAnsi="Times New Roman" w:cs="Times New Roman"/>
          <w:color w:val="000000"/>
          <w:sz w:val="24"/>
          <w:szCs w:val="24"/>
          <w:lang w:eastAsia="ar-SA"/>
        </w:rPr>
        <w:t>действительности</w:t>
      </w:r>
      <w:proofErr w:type="spellEnd"/>
      <w:r w:rsidRPr="00C131E3">
        <w:rPr>
          <w:rFonts w:ascii="Times New Roman" w:eastAsia="TimesNewRomanPSMT" w:hAnsi="Times New Roman" w:cs="Times New Roman"/>
          <w:color w:val="000000"/>
          <w:sz w:val="24"/>
          <w:szCs w:val="24"/>
          <w:lang w:eastAsia="ar-SA"/>
        </w:rPr>
        <w:t xml:space="preserve"> и готовности </w:t>
      </w:r>
      <w:proofErr w:type="spellStart"/>
      <w:r w:rsidRPr="00C131E3">
        <w:rPr>
          <w:rFonts w:ascii="Times New Roman" w:eastAsia="TimesNewRomanPSMT" w:hAnsi="Times New Roman" w:cs="Times New Roman"/>
          <w:color w:val="000000"/>
          <w:sz w:val="24"/>
          <w:szCs w:val="24"/>
          <w:lang w:eastAsia="ar-SA"/>
        </w:rPr>
        <w:t>взаимодействия</w:t>
      </w:r>
      <w:proofErr w:type="spellEnd"/>
      <w:r w:rsidRPr="00C131E3">
        <w:rPr>
          <w:rFonts w:ascii="Times New Roman" w:eastAsia="TimesNewRomanPSMT" w:hAnsi="Times New Roman" w:cs="Times New Roman"/>
          <w:color w:val="000000"/>
          <w:sz w:val="24"/>
          <w:szCs w:val="24"/>
          <w:lang w:eastAsia="ar-SA"/>
        </w:rPr>
        <w:t xml:space="preserve"> с </w:t>
      </w:r>
      <w:proofErr w:type="spellStart"/>
      <w:r w:rsidRPr="00C131E3">
        <w:rPr>
          <w:rFonts w:ascii="Times New Roman" w:eastAsia="TimesNewRomanPSMT" w:hAnsi="Times New Roman" w:cs="Times New Roman"/>
          <w:color w:val="000000"/>
          <w:sz w:val="24"/>
          <w:szCs w:val="24"/>
          <w:lang w:eastAsia="ar-SA"/>
        </w:rPr>
        <w:t>неи</w:t>
      </w:r>
      <w:proofErr w:type="spellEnd"/>
      <w:r w:rsidRPr="00C131E3">
        <w:rPr>
          <w:rFonts w:ascii="Times New Roman" w:eastAsia="TimesNewRomanPSMT" w:hAnsi="Times New Roman" w:cs="Times New Roman"/>
          <w:color w:val="000000"/>
          <w:sz w:val="24"/>
          <w:szCs w:val="24"/>
          <w:lang w:eastAsia="ar-SA"/>
        </w:rPr>
        <w:t xml:space="preserve">̆. Помочь обучающимся лучше понять социальные роли и социальное окружение в процессе изучения математики возможно с помощью особого содержания математических заданий и арифметических задач, близкого к жизненному опыту </w:t>
      </w:r>
      <w:proofErr w:type="spellStart"/>
      <w:r w:rsidRPr="00C131E3">
        <w:rPr>
          <w:rFonts w:ascii="Times New Roman" w:eastAsia="TimesNewRomanPSMT" w:hAnsi="Times New Roman" w:cs="Times New Roman"/>
          <w:color w:val="000000"/>
          <w:sz w:val="24"/>
          <w:szCs w:val="24"/>
          <w:lang w:eastAsia="ar-SA"/>
        </w:rPr>
        <w:t>детеи</w:t>
      </w:r>
      <w:proofErr w:type="spellEnd"/>
      <w:r w:rsidRPr="00C131E3">
        <w:rPr>
          <w:rFonts w:ascii="Times New Roman" w:eastAsia="TimesNewRomanPSMT" w:hAnsi="Times New Roman" w:cs="Times New Roman"/>
          <w:color w:val="000000"/>
          <w:sz w:val="24"/>
          <w:szCs w:val="24"/>
          <w:lang w:eastAsia="ar-SA"/>
        </w:rPr>
        <w:t xml:space="preserve">̆. В этих целях сюжеты заданий и задач должны быть связаны с </w:t>
      </w:r>
      <w:proofErr w:type="spellStart"/>
      <w:r w:rsidRPr="00C131E3">
        <w:rPr>
          <w:rFonts w:ascii="Times New Roman" w:eastAsia="TimesNewRomanPSMT" w:hAnsi="Times New Roman" w:cs="Times New Roman"/>
          <w:color w:val="000000"/>
          <w:sz w:val="24"/>
          <w:szCs w:val="24"/>
          <w:lang w:eastAsia="ar-SA"/>
        </w:rPr>
        <w:t>семьеи</w:t>
      </w:r>
      <w:proofErr w:type="spellEnd"/>
      <w:r w:rsidRPr="00C131E3">
        <w:rPr>
          <w:rFonts w:ascii="Times New Roman" w:eastAsia="TimesNewRomanPSMT" w:hAnsi="Times New Roman" w:cs="Times New Roman"/>
          <w:color w:val="000000"/>
          <w:sz w:val="24"/>
          <w:szCs w:val="24"/>
          <w:lang w:eastAsia="ar-SA"/>
        </w:rPr>
        <w:t xml:space="preserve">̆ и </w:t>
      </w:r>
      <w:proofErr w:type="spellStart"/>
      <w:r w:rsidRPr="00C131E3">
        <w:rPr>
          <w:rFonts w:ascii="Times New Roman" w:eastAsia="TimesNewRomanPSMT" w:hAnsi="Times New Roman" w:cs="Times New Roman"/>
          <w:color w:val="000000"/>
          <w:sz w:val="24"/>
          <w:szCs w:val="24"/>
          <w:lang w:eastAsia="ar-SA"/>
        </w:rPr>
        <w:t>семейными</w:t>
      </w:r>
      <w:proofErr w:type="spellEnd"/>
      <w:r w:rsidRPr="00C131E3">
        <w:rPr>
          <w:rFonts w:ascii="Times New Roman" w:eastAsia="TimesNewRomanPSMT" w:hAnsi="Times New Roman" w:cs="Times New Roman"/>
          <w:color w:val="000000"/>
          <w:sz w:val="24"/>
          <w:szCs w:val="24"/>
          <w:lang w:eastAsia="ar-SA"/>
        </w:rPr>
        <w:t xml:space="preserve"> отношениями, классом и отношениями «ученик (ученица) – учитель», «ученик – ученик» «ученик – класс», «учитель – класс», </w:t>
      </w:r>
      <w:proofErr w:type="spellStart"/>
      <w:r w:rsidRPr="00C131E3">
        <w:rPr>
          <w:rFonts w:ascii="Times New Roman" w:eastAsia="TimesNewRomanPSMT" w:hAnsi="Times New Roman" w:cs="Times New Roman"/>
          <w:color w:val="000000"/>
          <w:sz w:val="24"/>
          <w:szCs w:val="24"/>
          <w:lang w:eastAsia="ar-SA"/>
        </w:rPr>
        <w:t>школои</w:t>
      </w:r>
      <w:proofErr w:type="spellEnd"/>
      <w:r w:rsidRPr="00C131E3">
        <w:rPr>
          <w:rFonts w:ascii="Times New Roman" w:eastAsia="TimesNewRomanPSMT" w:hAnsi="Times New Roman" w:cs="Times New Roman"/>
          <w:color w:val="000000"/>
          <w:sz w:val="24"/>
          <w:szCs w:val="24"/>
          <w:lang w:eastAsia="ar-SA"/>
        </w:rPr>
        <w:t xml:space="preserve">̆, городом или другим населенным пунктом, желательно знакомым ребенку. В результате включения в </w:t>
      </w:r>
      <w:proofErr w:type="spellStart"/>
      <w:r w:rsidRPr="00C131E3">
        <w:rPr>
          <w:rFonts w:ascii="Times New Roman" w:eastAsia="TimesNewRomanPSMT" w:hAnsi="Times New Roman" w:cs="Times New Roman"/>
          <w:color w:val="000000"/>
          <w:sz w:val="24"/>
          <w:szCs w:val="24"/>
          <w:lang w:eastAsia="ar-SA"/>
        </w:rPr>
        <w:t>учебныи</w:t>
      </w:r>
      <w:proofErr w:type="spellEnd"/>
      <w:r w:rsidRPr="00C131E3">
        <w:rPr>
          <w:rFonts w:ascii="Times New Roman" w:eastAsia="TimesNewRomanPSMT" w:hAnsi="Times New Roman" w:cs="Times New Roman"/>
          <w:color w:val="000000"/>
          <w:sz w:val="24"/>
          <w:szCs w:val="24"/>
          <w:lang w:eastAsia="ar-SA"/>
        </w:rPr>
        <w:t xml:space="preserve">̆ процесс заданий и задач с подобным содержанием, у обучающихся возрастает интерес к изучению математики, укрепляются связи обучения с жизнью, развиваются способности использовать математические знания для решения соответствующих их возрасту жизненных задач.  </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Для формирования </w:t>
      </w:r>
      <w:proofErr w:type="spellStart"/>
      <w:r w:rsidRPr="00C131E3">
        <w:rPr>
          <w:rFonts w:ascii="Times New Roman" w:eastAsia="TimesNewRomanPSMT" w:hAnsi="Times New Roman" w:cs="Times New Roman"/>
          <w:color w:val="000000"/>
          <w:sz w:val="24"/>
          <w:szCs w:val="24"/>
          <w:lang w:eastAsia="ar-SA"/>
        </w:rPr>
        <w:t>мотивационнои</w:t>
      </w:r>
      <w:proofErr w:type="spellEnd"/>
      <w:r w:rsidRPr="00C131E3">
        <w:rPr>
          <w:rFonts w:ascii="Times New Roman" w:eastAsia="TimesNewRomanPSMT" w:hAnsi="Times New Roman" w:cs="Times New Roman"/>
          <w:color w:val="000000"/>
          <w:sz w:val="24"/>
          <w:szCs w:val="24"/>
          <w:lang w:eastAsia="ar-SA"/>
        </w:rPr>
        <w:t xml:space="preserve">̆ стороны деятельности </w:t>
      </w:r>
      <w:proofErr w:type="spellStart"/>
      <w:r w:rsidRPr="00C131E3">
        <w:rPr>
          <w:rFonts w:ascii="Times New Roman" w:eastAsia="TimesNewRomanPSMT" w:hAnsi="Times New Roman" w:cs="Times New Roman"/>
          <w:color w:val="000000"/>
          <w:sz w:val="24"/>
          <w:szCs w:val="24"/>
          <w:lang w:eastAsia="ar-SA"/>
        </w:rPr>
        <w:t>детеи</w:t>
      </w:r>
      <w:proofErr w:type="spellEnd"/>
      <w:r w:rsidRPr="00C131E3">
        <w:rPr>
          <w:rFonts w:ascii="Times New Roman" w:eastAsia="TimesNewRomanPSMT" w:hAnsi="Times New Roman" w:cs="Times New Roman"/>
          <w:color w:val="000000"/>
          <w:sz w:val="24"/>
          <w:szCs w:val="24"/>
          <w:lang w:eastAsia="ar-SA"/>
        </w:rPr>
        <w:t>̆ на начальном этапе обучения математике широко используются игровые технологии, а также положительная стимуляция (похвала, одобрение). Привитию интереса к математике и учению как деятельности в целом будет способствовать использование на уроках наглядности разных видов (</w:t>
      </w:r>
      <w:proofErr w:type="spellStart"/>
      <w:r w:rsidRPr="00C131E3">
        <w:rPr>
          <w:rFonts w:ascii="Times New Roman" w:eastAsia="TimesNewRomanPSMT" w:hAnsi="Times New Roman" w:cs="Times New Roman"/>
          <w:color w:val="000000"/>
          <w:sz w:val="24"/>
          <w:szCs w:val="24"/>
          <w:lang w:eastAsia="ar-SA"/>
        </w:rPr>
        <w:t>предметнои</w:t>
      </w:r>
      <w:proofErr w:type="spellEnd"/>
      <w:r w:rsidRPr="00C131E3">
        <w:rPr>
          <w:rFonts w:ascii="Times New Roman" w:eastAsia="TimesNewRomanPSMT" w:hAnsi="Times New Roman" w:cs="Times New Roman"/>
          <w:color w:val="000000"/>
          <w:sz w:val="24"/>
          <w:szCs w:val="24"/>
          <w:lang w:eastAsia="ar-SA"/>
        </w:rPr>
        <w:t xml:space="preserve">̆, </w:t>
      </w:r>
      <w:proofErr w:type="spellStart"/>
      <w:r w:rsidRPr="00C131E3">
        <w:rPr>
          <w:rFonts w:ascii="Times New Roman" w:eastAsia="TimesNewRomanPSMT" w:hAnsi="Times New Roman" w:cs="Times New Roman"/>
          <w:color w:val="000000"/>
          <w:sz w:val="24"/>
          <w:szCs w:val="24"/>
          <w:lang w:eastAsia="ar-SA"/>
        </w:rPr>
        <w:t>иллюстративнои</w:t>
      </w:r>
      <w:proofErr w:type="spellEnd"/>
      <w:r w:rsidRPr="00C131E3">
        <w:rPr>
          <w:rFonts w:ascii="Times New Roman" w:eastAsia="TimesNewRomanPSMT" w:hAnsi="Times New Roman" w:cs="Times New Roman"/>
          <w:color w:val="000000"/>
          <w:sz w:val="24"/>
          <w:szCs w:val="24"/>
          <w:lang w:eastAsia="ar-SA"/>
        </w:rPr>
        <w:t xml:space="preserve">̆, позже - </w:t>
      </w:r>
      <w:proofErr w:type="spellStart"/>
      <w:r w:rsidRPr="00C131E3">
        <w:rPr>
          <w:rFonts w:ascii="Times New Roman" w:eastAsia="TimesNewRomanPSMT" w:hAnsi="Times New Roman" w:cs="Times New Roman"/>
          <w:color w:val="000000"/>
          <w:sz w:val="24"/>
          <w:szCs w:val="24"/>
          <w:lang w:eastAsia="ar-SA"/>
        </w:rPr>
        <w:t>символическои</w:t>
      </w:r>
      <w:proofErr w:type="spellEnd"/>
      <w:r w:rsidRPr="00C131E3">
        <w:rPr>
          <w:rFonts w:ascii="Times New Roman" w:eastAsia="TimesNewRomanPSMT" w:hAnsi="Times New Roman" w:cs="Times New Roman"/>
          <w:color w:val="000000"/>
          <w:sz w:val="24"/>
          <w:szCs w:val="24"/>
          <w:lang w:eastAsia="ar-SA"/>
        </w:rPr>
        <w:t xml:space="preserve">̆). Необходимость организации учебного процесса на основе широкого применения наглядных средств обусловлена особенностями </w:t>
      </w:r>
      <w:proofErr w:type="spellStart"/>
      <w:r w:rsidRPr="00C131E3">
        <w:rPr>
          <w:rFonts w:ascii="Times New Roman" w:eastAsia="TimesNewRomanPSMT" w:hAnsi="Times New Roman" w:cs="Times New Roman"/>
          <w:color w:val="000000"/>
          <w:sz w:val="24"/>
          <w:szCs w:val="24"/>
          <w:lang w:eastAsia="ar-SA"/>
        </w:rPr>
        <w:t>мыслительнои</w:t>
      </w:r>
      <w:proofErr w:type="spellEnd"/>
      <w:r w:rsidRPr="00C131E3">
        <w:rPr>
          <w:rFonts w:ascii="Times New Roman" w:eastAsia="TimesNewRomanPSMT" w:hAnsi="Times New Roman" w:cs="Times New Roman"/>
          <w:color w:val="000000"/>
          <w:sz w:val="24"/>
          <w:szCs w:val="24"/>
          <w:lang w:eastAsia="ar-SA"/>
        </w:rPr>
        <w:t xml:space="preserve">̆ деятельности обучающихся с </w:t>
      </w:r>
      <w:proofErr w:type="spellStart"/>
      <w:r w:rsidRPr="00C131E3">
        <w:rPr>
          <w:rFonts w:ascii="Times New Roman" w:eastAsia="TimesNewRomanPSMT" w:hAnsi="Times New Roman" w:cs="Times New Roman"/>
          <w:color w:val="000000"/>
          <w:sz w:val="24"/>
          <w:szCs w:val="24"/>
          <w:lang w:eastAsia="ar-SA"/>
        </w:rPr>
        <w:t>легкои</w:t>
      </w:r>
      <w:proofErr w:type="spellEnd"/>
      <w:r w:rsidRPr="00C131E3">
        <w:rPr>
          <w:rFonts w:ascii="Times New Roman" w:eastAsia="TimesNewRomanPSMT" w:hAnsi="Times New Roman" w:cs="Times New Roman"/>
          <w:color w:val="000000"/>
          <w:sz w:val="24"/>
          <w:szCs w:val="24"/>
          <w:lang w:eastAsia="ar-SA"/>
        </w:rPr>
        <w:t xml:space="preserve">̆ </w:t>
      </w:r>
      <w:proofErr w:type="spellStart"/>
      <w:r w:rsidRPr="00C131E3">
        <w:rPr>
          <w:rFonts w:ascii="Times New Roman" w:eastAsia="TimesNewRomanPSMT" w:hAnsi="Times New Roman" w:cs="Times New Roman"/>
          <w:color w:val="000000"/>
          <w:sz w:val="24"/>
          <w:szCs w:val="24"/>
          <w:lang w:eastAsia="ar-SA"/>
        </w:rPr>
        <w:t>умственнои</w:t>
      </w:r>
      <w:proofErr w:type="spellEnd"/>
      <w:r w:rsidRPr="00C131E3">
        <w:rPr>
          <w:rFonts w:ascii="Times New Roman" w:eastAsia="TimesNewRomanPSMT" w:hAnsi="Times New Roman" w:cs="Times New Roman"/>
          <w:color w:val="000000"/>
          <w:sz w:val="24"/>
          <w:szCs w:val="24"/>
          <w:lang w:eastAsia="ar-SA"/>
        </w:rPr>
        <w:t xml:space="preserve">̆ отсталостью, у которых усвоение математических знаний и умений в начале школьного обучения происходит на </w:t>
      </w:r>
      <w:proofErr w:type="spellStart"/>
      <w:r w:rsidRPr="00C131E3">
        <w:rPr>
          <w:rFonts w:ascii="Times New Roman" w:eastAsia="TimesNewRomanPSMT" w:hAnsi="Times New Roman" w:cs="Times New Roman"/>
          <w:color w:val="000000"/>
          <w:sz w:val="24"/>
          <w:szCs w:val="24"/>
          <w:lang w:eastAsia="ar-SA"/>
        </w:rPr>
        <w:t>наглядно-действеннои</w:t>
      </w:r>
      <w:proofErr w:type="spellEnd"/>
      <w:r w:rsidRPr="00C131E3">
        <w:rPr>
          <w:rFonts w:ascii="Times New Roman" w:eastAsia="TimesNewRomanPSMT" w:hAnsi="Times New Roman" w:cs="Times New Roman"/>
          <w:color w:val="000000"/>
          <w:sz w:val="24"/>
          <w:szCs w:val="24"/>
          <w:lang w:eastAsia="ar-SA"/>
        </w:rPr>
        <w:t>̆ основе.</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На уроках математики должна вестись систематическая работа по формированию у обучающихся таких личностных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как самостоятельность в выполнении учебных заданий, поручений, понимание </w:t>
      </w:r>
      <w:proofErr w:type="spellStart"/>
      <w:r w:rsidRPr="00C131E3">
        <w:rPr>
          <w:rFonts w:ascii="Times New Roman" w:eastAsia="TimesNewRomanPSMT" w:hAnsi="Times New Roman" w:cs="Times New Roman"/>
          <w:color w:val="000000"/>
          <w:sz w:val="24"/>
          <w:szCs w:val="24"/>
          <w:lang w:eastAsia="ar-SA"/>
        </w:rPr>
        <w:t>личнои</w:t>
      </w:r>
      <w:proofErr w:type="spellEnd"/>
      <w:r w:rsidRPr="00C131E3">
        <w:rPr>
          <w:rFonts w:ascii="Times New Roman" w:eastAsia="TimesNewRomanPSMT" w:hAnsi="Times New Roman" w:cs="Times New Roman"/>
          <w:color w:val="000000"/>
          <w:sz w:val="24"/>
          <w:szCs w:val="24"/>
          <w:lang w:eastAsia="ar-SA"/>
        </w:rPr>
        <w:t xml:space="preserve">̆ ответственности за свои поступки на основе представлений об этических нормах и правилах поведения.  </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В начале школьного обучения целесообразно предлагать обучающимся для самостоятельного выполнения лишь отдельные фрагменты учебного задания; позже - включать в урок математики задания, которые дети должны выполнить самостоятельно после предварительного разъяснения педагогом требования задания и совместного планирования деятельности. Впоследствии можно предусматривать в учебном процессе задания, выполнение которых будет осуществляться ребенком полностью самостоятельно. Объем и содержание математических заданий, предлагаемых для самостоятельного выполнения, должны соответствовать возрастным и типологическим особенностям обучающихся, учитывать их индивидуальные возможности. Но учитель должен помнить, </w:t>
      </w:r>
      <w:r w:rsidRPr="00C131E3">
        <w:rPr>
          <w:rFonts w:ascii="Times New Roman" w:eastAsia="TimesNewRomanPSMT" w:hAnsi="Times New Roman" w:cs="Times New Roman"/>
          <w:color w:val="000000"/>
          <w:sz w:val="24"/>
          <w:szCs w:val="24"/>
          <w:lang w:eastAsia="ar-SA"/>
        </w:rPr>
        <w:lastRenderedPageBreak/>
        <w:t>что многие дети с интеллектуальными нарушениями еще долгое время будут нуждаться в помощи педагога по организации их деятельности.</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При организации </w:t>
      </w:r>
      <w:proofErr w:type="spellStart"/>
      <w:r w:rsidRPr="00C131E3">
        <w:rPr>
          <w:rFonts w:ascii="Times New Roman" w:eastAsia="TimesNewRomanPSMT" w:hAnsi="Times New Roman" w:cs="Times New Roman"/>
          <w:color w:val="000000"/>
          <w:sz w:val="24"/>
          <w:szCs w:val="24"/>
          <w:lang w:eastAsia="ar-SA"/>
        </w:rPr>
        <w:t>образовательнои</w:t>
      </w:r>
      <w:proofErr w:type="spellEnd"/>
      <w:r w:rsidRPr="00C131E3">
        <w:rPr>
          <w:rFonts w:ascii="Times New Roman" w:eastAsia="TimesNewRomanPSMT" w:hAnsi="Times New Roman" w:cs="Times New Roman"/>
          <w:color w:val="000000"/>
          <w:sz w:val="24"/>
          <w:szCs w:val="24"/>
          <w:lang w:eastAsia="ar-SA"/>
        </w:rPr>
        <w:t xml:space="preserve">̆ деятельности по изучению математики важно обеспечить формирование у обучающихся коммуникативных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На уроках математики нужно формировать у обучающихся знание правил общения с учителем и сверстниками, умение вступать в контакт, отвечать на вопросы учителя; использовать принятые ритуалы социального </w:t>
      </w:r>
      <w:proofErr w:type="spellStart"/>
      <w:r w:rsidRPr="00C131E3">
        <w:rPr>
          <w:rFonts w:ascii="Times New Roman" w:eastAsia="TimesNewRomanPSMT" w:hAnsi="Times New Roman" w:cs="Times New Roman"/>
          <w:color w:val="000000"/>
          <w:sz w:val="24"/>
          <w:szCs w:val="24"/>
          <w:lang w:eastAsia="ar-SA"/>
        </w:rPr>
        <w:t>взаимодействия</w:t>
      </w:r>
      <w:proofErr w:type="spellEnd"/>
      <w:r w:rsidRPr="00C131E3">
        <w:rPr>
          <w:rFonts w:ascii="Times New Roman" w:eastAsia="TimesNewRomanPSMT" w:hAnsi="Times New Roman" w:cs="Times New Roman"/>
          <w:color w:val="000000"/>
          <w:sz w:val="24"/>
          <w:szCs w:val="24"/>
          <w:lang w:eastAsia="ar-SA"/>
        </w:rPr>
        <w:t xml:space="preserve"> с одноклассниками и учителем; обращаться за помощью и принимать помощь; слушать и понимать инструкцию к учебному заданию; сотрудничать (конструктивно </w:t>
      </w:r>
      <w:proofErr w:type="spellStart"/>
      <w:r w:rsidRPr="00C131E3">
        <w:rPr>
          <w:rFonts w:ascii="Times New Roman" w:eastAsia="TimesNewRomanPSMT" w:hAnsi="Times New Roman" w:cs="Times New Roman"/>
          <w:color w:val="000000"/>
          <w:sz w:val="24"/>
          <w:szCs w:val="24"/>
          <w:lang w:eastAsia="ar-SA"/>
        </w:rPr>
        <w:t>взаимодействовать</w:t>
      </w:r>
      <w:proofErr w:type="spellEnd"/>
      <w:r w:rsidRPr="00C131E3">
        <w:rPr>
          <w:rFonts w:ascii="Times New Roman" w:eastAsia="TimesNewRomanPSMT" w:hAnsi="Times New Roman" w:cs="Times New Roman"/>
          <w:color w:val="000000"/>
          <w:sz w:val="24"/>
          <w:szCs w:val="24"/>
          <w:lang w:eastAsia="ar-SA"/>
        </w:rPr>
        <w:t>) с учителем и сверстниками; доброжелательно относиться к учителю и сверстникам.</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Работу по формированию коммуникативных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следует начинать в </w:t>
      </w:r>
      <w:proofErr w:type="spellStart"/>
      <w:r w:rsidRPr="00C131E3">
        <w:rPr>
          <w:rFonts w:ascii="Times New Roman" w:eastAsia="TimesNewRomanPSMT" w:hAnsi="Times New Roman" w:cs="Times New Roman"/>
          <w:color w:val="000000"/>
          <w:sz w:val="24"/>
          <w:szCs w:val="24"/>
          <w:lang w:eastAsia="ar-SA"/>
        </w:rPr>
        <w:t>пропедевтическии</w:t>
      </w:r>
      <w:proofErr w:type="spellEnd"/>
      <w:r w:rsidRPr="00C131E3">
        <w:rPr>
          <w:rFonts w:ascii="Times New Roman" w:eastAsia="TimesNewRomanPSMT" w:hAnsi="Times New Roman" w:cs="Times New Roman"/>
          <w:color w:val="000000"/>
          <w:sz w:val="24"/>
          <w:szCs w:val="24"/>
          <w:lang w:eastAsia="ar-SA"/>
        </w:rPr>
        <w:t xml:space="preserve">̆ период обучения математике и продолжать в течение всего обучения. Первоначально нужно научить </w:t>
      </w:r>
      <w:proofErr w:type="spellStart"/>
      <w:r w:rsidRPr="00C131E3">
        <w:rPr>
          <w:rFonts w:ascii="Times New Roman" w:eastAsia="TimesNewRomanPSMT" w:hAnsi="Times New Roman" w:cs="Times New Roman"/>
          <w:color w:val="000000"/>
          <w:sz w:val="24"/>
          <w:szCs w:val="24"/>
          <w:lang w:eastAsia="ar-SA"/>
        </w:rPr>
        <w:t>детеи</w:t>
      </w:r>
      <w:proofErr w:type="spellEnd"/>
      <w:r w:rsidRPr="00C131E3">
        <w:rPr>
          <w:rFonts w:ascii="Times New Roman" w:eastAsia="TimesNewRomanPSMT" w:hAnsi="Times New Roman" w:cs="Times New Roman"/>
          <w:color w:val="000000"/>
          <w:sz w:val="24"/>
          <w:szCs w:val="24"/>
          <w:lang w:eastAsia="ar-SA"/>
        </w:rPr>
        <w:t xml:space="preserve">̆ с нарушением интеллектуального развития вслушиваться в слова учителя и других учеников, повторять их, отвечать на вопросы, рассказывать о выполненном учителем, одноклассниками или самим ребенком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и о том, что планируется сделать, и т.п.</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Рабочая программа предусматривает овладение обучающимися </w:t>
      </w:r>
      <w:proofErr w:type="spellStart"/>
      <w:r w:rsidRPr="00C131E3">
        <w:rPr>
          <w:rFonts w:ascii="Times New Roman" w:eastAsia="TimesNewRomanPSMT" w:hAnsi="Times New Roman" w:cs="Times New Roman"/>
          <w:color w:val="000000"/>
          <w:sz w:val="24"/>
          <w:szCs w:val="24"/>
          <w:lang w:eastAsia="ar-SA"/>
        </w:rPr>
        <w:t>математическои</w:t>
      </w:r>
      <w:proofErr w:type="spellEnd"/>
      <w:r w:rsidRPr="00C131E3">
        <w:rPr>
          <w:rFonts w:ascii="Times New Roman" w:eastAsia="TimesNewRomanPSMT" w:hAnsi="Times New Roman" w:cs="Times New Roman"/>
          <w:color w:val="000000"/>
          <w:sz w:val="24"/>
          <w:szCs w:val="24"/>
          <w:lang w:eastAsia="ar-SA"/>
        </w:rPr>
        <w:t xml:space="preserve">̆ </w:t>
      </w:r>
      <w:proofErr w:type="spellStart"/>
      <w:r w:rsidRPr="00C131E3">
        <w:rPr>
          <w:rFonts w:ascii="Times New Roman" w:eastAsia="TimesNewRomanPSMT" w:hAnsi="Times New Roman" w:cs="Times New Roman"/>
          <w:color w:val="000000"/>
          <w:sz w:val="24"/>
          <w:szCs w:val="24"/>
          <w:lang w:eastAsia="ar-SA"/>
        </w:rPr>
        <w:t>терминологиеи</w:t>
      </w:r>
      <w:proofErr w:type="spellEnd"/>
      <w:r w:rsidRPr="00C131E3">
        <w:rPr>
          <w:rFonts w:ascii="Times New Roman" w:eastAsia="TimesNewRomanPSMT" w:hAnsi="Times New Roman" w:cs="Times New Roman"/>
          <w:color w:val="000000"/>
          <w:sz w:val="24"/>
          <w:szCs w:val="24"/>
          <w:lang w:eastAsia="ar-SA"/>
        </w:rPr>
        <w:t xml:space="preserve">̆, что также важно для формирования коммуникативных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Учитывая, что речевое развитие </w:t>
      </w:r>
      <w:proofErr w:type="spellStart"/>
      <w:r w:rsidRPr="00C131E3">
        <w:rPr>
          <w:rFonts w:ascii="Times New Roman" w:eastAsia="TimesNewRomanPSMT" w:hAnsi="Times New Roman" w:cs="Times New Roman"/>
          <w:color w:val="000000"/>
          <w:sz w:val="24"/>
          <w:szCs w:val="24"/>
          <w:lang w:eastAsia="ar-SA"/>
        </w:rPr>
        <w:t>детеи</w:t>
      </w:r>
      <w:proofErr w:type="spellEnd"/>
      <w:r w:rsidRPr="00C131E3">
        <w:rPr>
          <w:rFonts w:ascii="Times New Roman" w:eastAsia="TimesNewRomanPSMT" w:hAnsi="Times New Roman" w:cs="Times New Roman"/>
          <w:color w:val="000000"/>
          <w:sz w:val="24"/>
          <w:szCs w:val="24"/>
          <w:lang w:eastAsia="ar-SA"/>
        </w:rPr>
        <w:t xml:space="preserve">̆ с </w:t>
      </w:r>
      <w:proofErr w:type="spellStart"/>
      <w:r w:rsidRPr="00C131E3">
        <w:rPr>
          <w:rFonts w:ascii="Times New Roman" w:eastAsia="TimesNewRomanPSMT" w:hAnsi="Times New Roman" w:cs="Times New Roman"/>
          <w:color w:val="000000"/>
          <w:sz w:val="24"/>
          <w:szCs w:val="24"/>
          <w:lang w:eastAsia="ar-SA"/>
        </w:rPr>
        <w:t>умственнои</w:t>
      </w:r>
      <w:proofErr w:type="spellEnd"/>
      <w:r w:rsidRPr="00C131E3">
        <w:rPr>
          <w:rFonts w:ascii="Times New Roman" w:eastAsia="TimesNewRomanPSMT" w:hAnsi="Times New Roman" w:cs="Times New Roman"/>
          <w:color w:val="000000"/>
          <w:sz w:val="24"/>
          <w:szCs w:val="24"/>
          <w:lang w:eastAsia="ar-SA"/>
        </w:rPr>
        <w:t xml:space="preserve">̆ отсталостью происходит со значительным отставанием от нормы и имеет специфические особенности, математическая терминология вводится небольшими объемами, в соответствии с принципами научности и доступности. После знакомства с новым термином достаточно, если ребенок будет понимать использование этого термина в речи учителя. Требование использовать изученные математические термины в </w:t>
      </w:r>
      <w:proofErr w:type="spellStart"/>
      <w:r w:rsidRPr="00C131E3">
        <w:rPr>
          <w:rFonts w:ascii="Times New Roman" w:eastAsia="TimesNewRomanPSMT" w:hAnsi="Times New Roman" w:cs="Times New Roman"/>
          <w:color w:val="000000"/>
          <w:sz w:val="24"/>
          <w:szCs w:val="24"/>
          <w:lang w:eastAsia="ar-SA"/>
        </w:rPr>
        <w:t>собственнои</w:t>
      </w:r>
      <w:proofErr w:type="spellEnd"/>
      <w:r w:rsidRPr="00C131E3">
        <w:rPr>
          <w:rFonts w:ascii="Times New Roman" w:eastAsia="TimesNewRomanPSMT" w:hAnsi="Times New Roman" w:cs="Times New Roman"/>
          <w:color w:val="000000"/>
          <w:sz w:val="24"/>
          <w:szCs w:val="24"/>
          <w:lang w:eastAsia="ar-SA"/>
        </w:rPr>
        <w:t xml:space="preserve">̆ речи должно предъявляться к обучающимся дифференцированно, с учетом их индивидуальных </w:t>
      </w:r>
      <w:proofErr w:type="spellStart"/>
      <w:r w:rsidRPr="00C131E3">
        <w:rPr>
          <w:rFonts w:ascii="Times New Roman" w:eastAsia="TimesNewRomanPSMT" w:hAnsi="Times New Roman" w:cs="Times New Roman"/>
          <w:color w:val="000000"/>
          <w:sz w:val="24"/>
          <w:szCs w:val="24"/>
          <w:lang w:eastAsia="ar-SA"/>
        </w:rPr>
        <w:t>возможностеи</w:t>
      </w:r>
      <w:proofErr w:type="spellEnd"/>
      <w:r w:rsidRPr="00C131E3">
        <w:rPr>
          <w:rFonts w:ascii="Times New Roman" w:eastAsia="TimesNewRomanPSMT" w:hAnsi="Times New Roman" w:cs="Times New Roman"/>
          <w:color w:val="000000"/>
          <w:sz w:val="24"/>
          <w:szCs w:val="24"/>
          <w:lang w:eastAsia="ar-SA"/>
        </w:rPr>
        <w:t xml:space="preserve">̆. При оформлении речевого высказывания с использованием </w:t>
      </w:r>
      <w:proofErr w:type="spellStart"/>
      <w:r w:rsidRPr="00C131E3">
        <w:rPr>
          <w:rFonts w:ascii="Times New Roman" w:eastAsia="TimesNewRomanPSMT" w:hAnsi="Times New Roman" w:cs="Times New Roman"/>
          <w:color w:val="000000"/>
          <w:sz w:val="24"/>
          <w:szCs w:val="24"/>
          <w:lang w:eastAsia="ar-SA"/>
        </w:rPr>
        <w:t>математическои</w:t>
      </w:r>
      <w:proofErr w:type="spellEnd"/>
      <w:r w:rsidRPr="00C131E3">
        <w:rPr>
          <w:rFonts w:ascii="Times New Roman" w:eastAsia="TimesNewRomanPSMT" w:hAnsi="Times New Roman" w:cs="Times New Roman"/>
          <w:color w:val="000000"/>
          <w:sz w:val="24"/>
          <w:szCs w:val="24"/>
          <w:lang w:eastAsia="ar-SA"/>
        </w:rPr>
        <w:t>̆ терминологии ребенок оперирует обобщенными понятиями, это способствует коррекции и развитию его логического мышления.</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На уроках математики следует требовать от обучающихся с нарушением интеллектуального развития проговаривания вслух всех этапов выполнения той или </w:t>
      </w:r>
      <w:proofErr w:type="spellStart"/>
      <w:r w:rsidRPr="00C131E3">
        <w:rPr>
          <w:rFonts w:ascii="Times New Roman" w:eastAsia="TimesNewRomanPSMT" w:hAnsi="Times New Roman" w:cs="Times New Roman"/>
          <w:color w:val="000000"/>
          <w:sz w:val="24"/>
          <w:szCs w:val="24"/>
          <w:lang w:eastAsia="ar-SA"/>
        </w:rPr>
        <w:t>инои</w:t>
      </w:r>
      <w:proofErr w:type="spellEnd"/>
      <w:r w:rsidRPr="00C131E3">
        <w:rPr>
          <w:rFonts w:ascii="Times New Roman" w:eastAsia="TimesNewRomanPSMT" w:hAnsi="Times New Roman" w:cs="Times New Roman"/>
          <w:color w:val="000000"/>
          <w:sz w:val="24"/>
          <w:szCs w:val="24"/>
          <w:lang w:eastAsia="ar-SA"/>
        </w:rPr>
        <w:t xml:space="preserve">̆ </w:t>
      </w:r>
      <w:proofErr w:type="spellStart"/>
      <w:r w:rsidRPr="00C131E3">
        <w:rPr>
          <w:rFonts w:ascii="Times New Roman" w:eastAsia="TimesNewRomanPSMT" w:hAnsi="Times New Roman" w:cs="Times New Roman"/>
          <w:color w:val="000000"/>
          <w:sz w:val="24"/>
          <w:szCs w:val="24"/>
          <w:lang w:eastAsia="ar-SA"/>
        </w:rPr>
        <w:t>математическои</w:t>
      </w:r>
      <w:proofErr w:type="spellEnd"/>
      <w:r w:rsidRPr="00C131E3">
        <w:rPr>
          <w:rFonts w:ascii="Times New Roman" w:eastAsia="TimesNewRomanPSMT" w:hAnsi="Times New Roman" w:cs="Times New Roman"/>
          <w:color w:val="000000"/>
          <w:sz w:val="24"/>
          <w:szCs w:val="24"/>
          <w:lang w:eastAsia="ar-SA"/>
        </w:rPr>
        <w:t xml:space="preserve">̆ операции (вычисления, измерения и пр.) с соблюдением их последовательности. Это проговаривание первоначально может быть в виде отчета о проделанном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затем – в виде плана </w:t>
      </w:r>
      <w:proofErr w:type="spellStart"/>
      <w:r w:rsidRPr="00C131E3">
        <w:rPr>
          <w:rFonts w:ascii="Times New Roman" w:eastAsia="TimesNewRomanPSMT" w:hAnsi="Times New Roman" w:cs="Times New Roman"/>
          <w:color w:val="000000"/>
          <w:sz w:val="24"/>
          <w:szCs w:val="24"/>
          <w:lang w:eastAsia="ar-SA"/>
        </w:rPr>
        <w:t>предстоящеи</w:t>
      </w:r>
      <w:proofErr w:type="spellEnd"/>
      <w:r w:rsidRPr="00C131E3">
        <w:rPr>
          <w:rFonts w:ascii="Times New Roman" w:eastAsia="TimesNewRomanPSMT" w:hAnsi="Times New Roman" w:cs="Times New Roman"/>
          <w:color w:val="000000"/>
          <w:sz w:val="24"/>
          <w:szCs w:val="24"/>
          <w:lang w:eastAsia="ar-SA"/>
        </w:rPr>
        <w:t xml:space="preserve">̆ деятельности. Использование </w:t>
      </w:r>
      <w:proofErr w:type="spellStart"/>
      <w:r w:rsidRPr="00C131E3">
        <w:rPr>
          <w:rFonts w:ascii="Times New Roman" w:eastAsia="TimesNewRomanPSMT" w:hAnsi="Times New Roman" w:cs="Times New Roman"/>
          <w:color w:val="000000"/>
          <w:sz w:val="24"/>
          <w:szCs w:val="24"/>
          <w:lang w:eastAsia="ar-SA"/>
        </w:rPr>
        <w:t>внешнеи</w:t>
      </w:r>
      <w:proofErr w:type="spellEnd"/>
      <w:r w:rsidRPr="00C131E3">
        <w:rPr>
          <w:rFonts w:ascii="Times New Roman" w:eastAsia="TimesNewRomanPSMT" w:hAnsi="Times New Roman" w:cs="Times New Roman"/>
          <w:color w:val="000000"/>
          <w:sz w:val="24"/>
          <w:szCs w:val="24"/>
          <w:lang w:eastAsia="ar-SA"/>
        </w:rPr>
        <w:t xml:space="preserve">̆ речи обучающихся при формировании у них математических умений позволяет учителю отследить правильность формирования алгоритма, усваиваемого </w:t>
      </w:r>
      <w:proofErr w:type="spellStart"/>
      <w:r w:rsidRPr="00C131E3">
        <w:rPr>
          <w:rFonts w:ascii="Times New Roman" w:eastAsia="TimesNewRomanPSMT" w:hAnsi="Times New Roman" w:cs="Times New Roman"/>
          <w:color w:val="000000"/>
          <w:sz w:val="24"/>
          <w:szCs w:val="24"/>
          <w:lang w:eastAsia="ar-SA"/>
        </w:rPr>
        <w:t>действия</w:t>
      </w:r>
      <w:proofErr w:type="spellEnd"/>
      <w:r w:rsidRPr="00C131E3">
        <w:rPr>
          <w:rFonts w:ascii="Times New Roman" w:eastAsia="TimesNewRomanPSMT" w:hAnsi="Times New Roman" w:cs="Times New Roman"/>
          <w:color w:val="000000"/>
          <w:sz w:val="24"/>
          <w:szCs w:val="24"/>
          <w:lang w:eastAsia="ar-SA"/>
        </w:rPr>
        <w:t xml:space="preserve">, при необходимости внести коррективы. Внешняя речь постепенно </w:t>
      </w:r>
      <w:proofErr w:type="spellStart"/>
      <w:r w:rsidRPr="00C131E3">
        <w:rPr>
          <w:rFonts w:ascii="Times New Roman" w:eastAsia="TimesNewRomanPSMT" w:hAnsi="Times New Roman" w:cs="Times New Roman"/>
          <w:color w:val="000000"/>
          <w:sz w:val="24"/>
          <w:szCs w:val="24"/>
          <w:lang w:eastAsia="ar-SA"/>
        </w:rPr>
        <w:t>перейдет</w:t>
      </w:r>
      <w:proofErr w:type="spellEnd"/>
      <w:r w:rsidRPr="00C131E3">
        <w:rPr>
          <w:rFonts w:ascii="Times New Roman" w:eastAsia="TimesNewRomanPSMT" w:hAnsi="Times New Roman" w:cs="Times New Roman"/>
          <w:color w:val="000000"/>
          <w:sz w:val="24"/>
          <w:szCs w:val="24"/>
          <w:lang w:eastAsia="ar-SA"/>
        </w:rPr>
        <w:t xml:space="preserve"> во </w:t>
      </w:r>
      <w:proofErr w:type="spellStart"/>
      <w:r w:rsidRPr="00C131E3">
        <w:rPr>
          <w:rFonts w:ascii="Times New Roman" w:eastAsia="TimesNewRomanPSMT" w:hAnsi="Times New Roman" w:cs="Times New Roman"/>
          <w:color w:val="000000"/>
          <w:sz w:val="24"/>
          <w:szCs w:val="24"/>
          <w:lang w:eastAsia="ar-SA"/>
        </w:rPr>
        <w:t>внутреннии</w:t>
      </w:r>
      <w:proofErr w:type="spellEnd"/>
      <w:r w:rsidRPr="00C131E3">
        <w:rPr>
          <w:rFonts w:ascii="Times New Roman" w:eastAsia="TimesNewRomanPSMT" w:hAnsi="Times New Roman" w:cs="Times New Roman"/>
          <w:color w:val="000000"/>
          <w:sz w:val="24"/>
          <w:szCs w:val="24"/>
          <w:lang w:eastAsia="ar-SA"/>
        </w:rPr>
        <w:t xml:space="preserve">̆ план, на </w:t>
      </w:r>
      <w:proofErr w:type="spellStart"/>
      <w:r w:rsidRPr="00C131E3">
        <w:rPr>
          <w:rFonts w:ascii="Times New Roman" w:eastAsia="TimesNewRomanPSMT" w:hAnsi="Times New Roman" w:cs="Times New Roman"/>
          <w:color w:val="000000"/>
          <w:sz w:val="24"/>
          <w:szCs w:val="24"/>
          <w:lang w:eastAsia="ar-SA"/>
        </w:rPr>
        <w:t>этои</w:t>
      </w:r>
      <w:proofErr w:type="spellEnd"/>
      <w:r w:rsidRPr="00C131E3">
        <w:rPr>
          <w:rFonts w:ascii="Times New Roman" w:eastAsia="TimesNewRomanPSMT" w:hAnsi="Times New Roman" w:cs="Times New Roman"/>
          <w:color w:val="000000"/>
          <w:sz w:val="24"/>
          <w:szCs w:val="24"/>
          <w:lang w:eastAsia="ar-SA"/>
        </w:rPr>
        <w:t>̆ основе у обучающихся разовьется умение выполнять математические операции достаточно быстро и правильно, что будет способствовать достижению планируемых результатов освоения АООП.</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Важное значение для формирования у обучающихся таких коммуникативных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как умение вступать в контакт и работать в коллективе (группе), имеет применение учителем технологии </w:t>
      </w:r>
      <w:proofErr w:type="spellStart"/>
      <w:r w:rsidRPr="00C131E3">
        <w:rPr>
          <w:rFonts w:ascii="Times New Roman" w:eastAsia="TimesNewRomanPSMT" w:hAnsi="Times New Roman" w:cs="Times New Roman"/>
          <w:color w:val="000000"/>
          <w:sz w:val="24"/>
          <w:szCs w:val="24"/>
          <w:lang w:eastAsia="ar-SA"/>
        </w:rPr>
        <w:t>групповои</w:t>
      </w:r>
      <w:proofErr w:type="spellEnd"/>
      <w:r w:rsidRPr="00C131E3">
        <w:rPr>
          <w:rFonts w:ascii="Times New Roman" w:eastAsia="TimesNewRomanPSMT" w:hAnsi="Times New Roman" w:cs="Times New Roman"/>
          <w:color w:val="000000"/>
          <w:sz w:val="24"/>
          <w:szCs w:val="24"/>
          <w:lang w:eastAsia="ar-SA"/>
        </w:rPr>
        <w:t xml:space="preserve">̆ работы. Однако особенности личностного и речевого развития </w:t>
      </w:r>
      <w:proofErr w:type="spellStart"/>
      <w:r w:rsidRPr="00C131E3">
        <w:rPr>
          <w:rFonts w:ascii="Times New Roman" w:eastAsia="TimesNewRomanPSMT" w:hAnsi="Times New Roman" w:cs="Times New Roman"/>
          <w:color w:val="000000"/>
          <w:sz w:val="24"/>
          <w:szCs w:val="24"/>
          <w:lang w:eastAsia="ar-SA"/>
        </w:rPr>
        <w:t>детеи</w:t>
      </w:r>
      <w:proofErr w:type="spellEnd"/>
      <w:r w:rsidRPr="00C131E3">
        <w:rPr>
          <w:rFonts w:ascii="Times New Roman" w:eastAsia="TimesNewRomanPSMT" w:hAnsi="Times New Roman" w:cs="Times New Roman"/>
          <w:color w:val="000000"/>
          <w:sz w:val="24"/>
          <w:szCs w:val="24"/>
          <w:lang w:eastAsia="ar-SA"/>
        </w:rPr>
        <w:t xml:space="preserve">̆ с </w:t>
      </w:r>
      <w:proofErr w:type="spellStart"/>
      <w:r w:rsidRPr="00C131E3">
        <w:rPr>
          <w:rFonts w:ascii="Times New Roman" w:eastAsia="TimesNewRomanPSMT" w:hAnsi="Times New Roman" w:cs="Times New Roman"/>
          <w:color w:val="000000"/>
          <w:sz w:val="24"/>
          <w:szCs w:val="24"/>
          <w:lang w:eastAsia="ar-SA"/>
        </w:rPr>
        <w:t>легкои</w:t>
      </w:r>
      <w:proofErr w:type="spellEnd"/>
      <w:r w:rsidRPr="00C131E3">
        <w:rPr>
          <w:rFonts w:ascii="Times New Roman" w:eastAsia="TimesNewRomanPSMT" w:hAnsi="Times New Roman" w:cs="Times New Roman"/>
          <w:color w:val="000000"/>
          <w:sz w:val="24"/>
          <w:szCs w:val="24"/>
          <w:lang w:eastAsia="ar-SA"/>
        </w:rPr>
        <w:t xml:space="preserve">̆ </w:t>
      </w:r>
      <w:proofErr w:type="spellStart"/>
      <w:r w:rsidRPr="00C131E3">
        <w:rPr>
          <w:rFonts w:ascii="Times New Roman" w:eastAsia="TimesNewRomanPSMT" w:hAnsi="Times New Roman" w:cs="Times New Roman"/>
          <w:color w:val="000000"/>
          <w:sz w:val="24"/>
          <w:szCs w:val="24"/>
          <w:lang w:eastAsia="ar-SA"/>
        </w:rPr>
        <w:t>умственнои</w:t>
      </w:r>
      <w:proofErr w:type="spellEnd"/>
      <w:r w:rsidRPr="00C131E3">
        <w:rPr>
          <w:rFonts w:ascii="Times New Roman" w:eastAsia="TimesNewRomanPSMT" w:hAnsi="Times New Roman" w:cs="Times New Roman"/>
          <w:color w:val="000000"/>
          <w:sz w:val="24"/>
          <w:szCs w:val="24"/>
          <w:lang w:eastAsia="ar-SA"/>
        </w:rPr>
        <w:t xml:space="preserve">̆ отсталостью не позволяют в </w:t>
      </w:r>
      <w:proofErr w:type="spellStart"/>
      <w:r w:rsidRPr="00C131E3">
        <w:rPr>
          <w:rFonts w:ascii="Times New Roman" w:eastAsia="TimesNewRomanPSMT" w:hAnsi="Times New Roman" w:cs="Times New Roman"/>
          <w:color w:val="000000"/>
          <w:sz w:val="24"/>
          <w:szCs w:val="24"/>
          <w:lang w:eastAsia="ar-SA"/>
        </w:rPr>
        <w:t>полнои</w:t>
      </w:r>
      <w:proofErr w:type="spellEnd"/>
      <w:r w:rsidRPr="00C131E3">
        <w:rPr>
          <w:rFonts w:ascii="Times New Roman" w:eastAsia="TimesNewRomanPSMT" w:hAnsi="Times New Roman" w:cs="Times New Roman"/>
          <w:color w:val="000000"/>
          <w:sz w:val="24"/>
          <w:szCs w:val="24"/>
          <w:lang w:eastAsia="ar-SA"/>
        </w:rPr>
        <w:t>̆ мере реализовывать данную технологию. В связи с этим учитель должен подходить к возможности использования технологии групповой̆ работы (например, работы в малых группах, в парах).</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Регулятивные учебные </w:t>
      </w:r>
      <w:proofErr w:type="spellStart"/>
      <w:r w:rsidRPr="00C131E3">
        <w:rPr>
          <w:rFonts w:ascii="Times New Roman" w:eastAsia="TimesNewRomanPSMT" w:hAnsi="Times New Roman" w:cs="Times New Roman"/>
          <w:color w:val="000000"/>
          <w:sz w:val="24"/>
          <w:szCs w:val="24"/>
          <w:lang w:eastAsia="ar-SA"/>
        </w:rPr>
        <w:t>действия</w:t>
      </w:r>
      <w:proofErr w:type="spellEnd"/>
      <w:r w:rsidRPr="00C131E3">
        <w:rPr>
          <w:rFonts w:ascii="Times New Roman" w:eastAsia="TimesNewRomanPSMT" w:hAnsi="Times New Roman" w:cs="Times New Roman"/>
          <w:color w:val="000000"/>
          <w:sz w:val="24"/>
          <w:szCs w:val="24"/>
          <w:lang w:eastAsia="ar-SA"/>
        </w:rPr>
        <w:t xml:space="preserve">, которые следует формировать у обучающихся с </w:t>
      </w:r>
      <w:proofErr w:type="spellStart"/>
      <w:r w:rsidRPr="00C131E3">
        <w:rPr>
          <w:rFonts w:ascii="Times New Roman" w:eastAsia="TimesNewRomanPSMT" w:hAnsi="Times New Roman" w:cs="Times New Roman"/>
          <w:color w:val="000000"/>
          <w:sz w:val="24"/>
          <w:szCs w:val="24"/>
          <w:lang w:eastAsia="ar-SA"/>
        </w:rPr>
        <w:t>легкои</w:t>
      </w:r>
      <w:proofErr w:type="spellEnd"/>
      <w:r w:rsidRPr="00C131E3">
        <w:rPr>
          <w:rFonts w:ascii="Times New Roman" w:eastAsia="TimesNewRomanPSMT" w:hAnsi="Times New Roman" w:cs="Times New Roman"/>
          <w:color w:val="000000"/>
          <w:sz w:val="24"/>
          <w:szCs w:val="24"/>
          <w:lang w:eastAsia="ar-SA"/>
        </w:rPr>
        <w:t xml:space="preserve">̆ умственной̆ отсталостью на уроках математики в 1 классе, включают следующие умения: соблюдать ритуалы школьного поведения (поднимать руку, вставать и выходить из-за парты и т. д.); умение выполнять под руководством учителя учебные </w:t>
      </w:r>
      <w:proofErr w:type="spellStart"/>
      <w:r w:rsidRPr="00C131E3">
        <w:rPr>
          <w:rFonts w:ascii="Times New Roman" w:eastAsia="TimesNewRomanPSMT" w:hAnsi="Times New Roman" w:cs="Times New Roman"/>
          <w:color w:val="000000"/>
          <w:sz w:val="24"/>
          <w:szCs w:val="24"/>
          <w:lang w:eastAsia="ar-SA"/>
        </w:rPr>
        <w:t>действия</w:t>
      </w:r>
      <w:proofErr w:type="spellEnd"/>
      <w:r w:rsidRPr="00C131E3">
        <w:rPr>
          <w:rFonts w:ascii="Times New Roman" w:eastAsia="TimesNewRomanPSMT" w:hAnsi="Times New Roman" w:cs="Times New Roman"/>
          <w:color w:val="000000"/>
          <w:sz w:val="24"/>
          <w:szCs w:val="24"/>
          <w:lang w:eastAsia="ar-SA"/>
        </w:rPr>
        <w:t xml:space="preserve"> в практическом плане, на основе пошаговой̆ инструкции по выполнению математической̆ операции; соотносить совместно с учителем свои </w:t>
      </w:r>
      <w:proofErr w:type="spellStart"/>
      <w:r w:rsidRPr="00C131E3">
        <w:rPr>
          <w:rFonts w:ascii="Times New Roman" w:eastAsia="TimesNewRomanPSMT" w:hAnsi="Times New Roman" w:cs="Times New Roman"/>
          <w:color w:val="000000"/>
          <w:sz w:val="24"/>
          <w:szCs w:val="24"/>
          <w:lang w:eastAsia="ar-SA"/>
        </w:rPr>
        <w:t>действия</w:t>
      </w:r>
      <w:proofErr w:type="spellEnd"/>
      <w:r w:rsidRPr="00C131E3">
        <w:rPr>
          <w:rFonts w:ascii="Times New Roman" w:eastAsia="TimesNewRomanPSMT" w:hAnsi="Times New Roman" w:cs="Times New Roman"/>
          <w:color w:val="000000"/>
          <w:sz w:val="24"/>
          <w:szCs w:val="24"/>
          <w:lang w:eastAsia="ar-SA"/>
        </w:rPr>
        <w:t xml:space="preserve"> и их результаты с заданными </w:t>
      </w:r>
      <w:r w:rsidRPr="00C131E3">
        <w:rPr>
          <w:rFonts w:ascii="Times New Roman" w:eastAsia="TimesNewRomanPSMT" w:hAnsi="Times New Roman" w:cs="Times New Roman"/>
          <w:color w:val="000000"/>
          <w:sz w:val="24"/>
          <w:szCs w:val="24"/>
          <w:lang w:eastAsia="ar-SA"/>
        </w:rPr>
        <w:lastRenderedPageBreak/>
        <w:t xml:space="preserve">образцами, принимать оценку деятельности; прислушиваться к мнению учителя, сверстников и корригировать в соответствии с этим свои </w:t>
      </w:r>
      <w:proofErr w:type="spellStart"/>
      <w:r w:rsidRPr="00C131E3">
        <w:rPr>
          <w:rFonts w:ascii="Times New Roman" w:eastAsia="TimesNewRomanPSMT" w:hAnsi="Times New Roman" w:cs="Times New Roman"/>
          <w:color w:val="000000"/>
          <w:sz w:val="24"/>
          <w:szCs w:val="24"/>
          <w:lang w:eastAsia="ar-SA"/>
        </w:rPr>
        <w:t>действия</w:t>
      </w:r>
      <w:proofErr w:type="spellEnd"/>
      <w:r w:rsidRPr="00C131E3">
        <w:rPr>
          <w:rFonts w:ascii="Times New Roman" w:eastAsia="TimesNewRomanPSMT" w:hAnsi="Times New Roman" w:cs="Times New Roman"/>
          <w:color w:val="000000"/>
          <w:sz w:val="24"/>
          <w:szCs w:val="24"/>
          <w:lang w:eastAsia="ar-SA"/>
        </w:rPr>
        <w:t xml:space="preserve"> при выполнении учебного задания; принимать оказываемую помощь в выполнении учебного задания; умение рассказать с помощью учителя о пошаговом выполнении учебного </w:t>
      </w:r>
      <w:proofErr w:type="spellStart"/>
      <w:r w:rsidRPr="00C131E3">
        <w:rPr>
          <w:rFonts w:ascii="Times New Roman" w:eastAsia="TimesNewRomanPSMT" w:hAnsi="Times New Roman" w:cs="Times New Roman"/>
          <w:color w:val="000000"/>
          <w:sz w:val="24"/>
          <w:szCs w:val="24"/>
          <w:lang w:eastAsia="ar-SA"/>
        </w:rPr>
        <w:t>действия</w:t>
      </w:r>
      <w:proofErr w:type="spellEnd"/>
      <w:r w:rsidRPr="00C131E3">
        <w:rPr>
          <w:rFonts w:ascii="Times New Roman" w:eastAsia="TimesNewRomanPSMT" w:hAnsi="Times New Roman" w:cs="Times New Roman"/>
          <w:color w:val="000000"/>
          <w:sz w:val="24"/>
          <w:szCs w:val="24"/>
          <w:lang w:eastAsia="ar-SA"/>
        </w:rPr>
        <w:t xml:space="preserve"> с использованием математической̆ терминологии (в форме отчета о выполненном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оценка результатов своих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по выполнению учебного задания (правильно – неправильно) и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одноклассников, производимая совместно с учителем;</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Знание правил поведения на уроке математики (школьных ритуалов) и следование им при организации образовательной̆ деятельности к концу обучения в 1 классе у многих обучающихся будет в целом сформировано. Гораздо сложнее у обучающихся с интеллектуальными нарушениями формируются навыки регуляции </w:t>
      </w:r>
      <w:proofErr w:type="spellStart"/>
      <w:r w:rsidRPr="00C131E3">
        <w:rPr>
          <w:rFonts w:ascii="Times New Roman" w:eastAsia="TimesNewRomanPSMT" w:hAnsi="Times New Roman" w:cs="Times New Roman"/>
          <w:color w:val="000000"/>
          <w:sz w:val="24"/>
          <w:szCs w:val="24"/>
          <w:lang w:eastAsia="ar-SA"/>
        </w:rPr>
        <w:t>учебнои</w:t>
      </w:r>
      <w:proofErr w:type="spellEnd"/>
      <w:r w:rsidRPr="00C131E3">
        <w:rPr>
          <w:rFonts w:ascii="Times New Roman" w:eastAsia="TimesNewRomanPSMT" w:hAnsi="Times New Roman" w:cs="Times New Roman"/>
          <w:color w:val="000000"/>
          <w:sz w:val="24"/>
          <w:szCs w:val="24"/>
          <w:lang w:eastAsia="ar-SA"/>
        </w:rPr>
        <w:t>̆ деятельности,</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что обусловлено особенностями их психофизического развития. Это требует от учителя систематической̆, целенаправленной̆ работы по их формированию на каждом уроке математики.</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Для развития регулятивных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у обучающихся с </w:t>
      </w:r>
      <w:proofErr w:type="spellStart"/>
      <w:r w:rsidRPr="00C131E3">
        <w:rPr>
          <w:rFonts w:ascii="Times New Roman" w:eastAsia="TimesNewRomanPSMT" w:hAnsi="Times New Roman" w:cs="Times New Roman"/>
          <w:color w:val="000000"/>
          <w:sz w:val="24"/>
          <w:szCs w:val="24"/>
          <w:lang w:eastAsia="ar-SA"/>
        </w:rPr>
        <w:t>легкои</w:t>
      </w:r>
      <w:proofErr w:type="spellEnd"/>
      <w:r w:rsidRPr="00C131E3">
        <w:rPr>
          <w:rFonts w:ascii="Times New Roman" w:eastAsia="TimesNewRomanPSMT" w:hAnsi="Times New Roman" w:cs="Times New Roman"/>
          <w:color w:val="000000"/>
          <w:sz w:val="24"/>
          <w:szCs w:val="24"/>
          <w:lang w:eastAsia="ar-SA"/>
        </w:rPr>
        <w:t xml:space="preserve">̆ </w:t>
      </w:r>
      <w:proofErr w:type="spellStart"/>
      <w:r w:rsidRPr="00C131E3">
        <w:rPr>
          <w:rFonts w:ascii="Times New Roman" w:eastAsia="TimesNewRomanPSMT" w:hAnsi="Times New Roman" w:cs="Times New Roman"/>
          <w:color w:val="000000"/>
          <w:sz w:val="24"/>
          <w:szCs w:val="24"/>
          <w:lang w:eastAsia="ar-SA"/>
        </w:rPr>
        <w:t>умственнои</w:t>
      </w:r>
      <w:proofErr w:type="spellEnd"/>
      <w:r w:rsidRPr="00C131E3">
        <w:rPr>
          <w:rFonts w:ascii="Times New Roman" w:eastAsia="TimesNewRomanPSMT" w:hAnsi="Times New Roman" w:cs="Times New Roman"/>
          <w:color w:val="000000"/>
          <w:sz w:val="24"/>
          <w:szCs w:val="24"/>
          <w:lang w:eastAsia="ar-SA"/>
        </w:rPr>
        <w:t xml:space="preserve">̆ отсталостью следует широко использовать упражнения репродуктивного характера, в которых требуется выполнить задание по образцу. При выполнении подобных заданий у учителя есть возможность активно влиять на формирование у учеников операционных, мотивационных, целевых и оценочных базовых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В целях формирования познавательных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на уроках математики следует развивать следующие умения обучающихся с </w:t>
      </w:r>
      <w:proofErr w:type="spellStart"/>
      <w:r w:rsidRPr="00C131E3">
        <w:rPr>
          <w:rFonts w:ascii="Times New Roman" w:eastAsia="TimesNewRomanPSMT" w:hAnsi="Times New Roman" w:cs="Times New Roman"/>
          <w:color w:val="000000"/>
          <w:sz w:val="24"/>
          <w:szCs w:val="24"/>
          <w:lang w:eastAsia="ar-SA"/>
        </w:rPr>
        <w:t>легкои</w:t>
      </w:r>
      <w:proofErr w:type="spellEnd"/>
      <w:r w:rsidRPr="00C131E3">
        <w:rPr>
          <w:rFonts w:ascii="Times New Roman" w:eastAsia="TimesNewRomanPSMT" w:hAnsi="Times New Roman" w:cs="Times New Roman"/>
          <w:color w:val="000000"/>
          <w:sz w:val="24"/>
          <w:szCs w:val="24"/>
          <w:lang w:eastAsia="ar-SA"/>
        </w:rPr>
        <w:t xml:space="preserve">̆ </w:t>
      </w:r>
      <w:proofErr w:type="spellStart"/>
      <w:r w:rsidRPr="00C131E3">
        <w:rPr>
          <w:rFonts w:ascii="Times New Roman" w:eastAsia="TimesNewRomanPSMT" w:hAnsi="Times New Roman" w:cs="Times New Roman"/>
          <w:color w:val="000000"/>
          <w:sz w:val="24"/>
          <w:szCs w:val="24"/>
          <w:lang w:eastAsia="ar-SA"/>
        </w:rPr>
        <w:t>умственнои</w:t>
      </w:r>
      <w:proofErr w:type="spellEnd"/>
      <w:r w:rsidRPr="00C131E3">
        <w:rPr>
          <w:rFonts w:ascii="Times New Roman" w:eastAsia="TimesNewRomanPSMT" w:hAnsi="Times New Roman" w:cs="Times New Roman"/>
          <w:color w:val="000000"/>
          <w:sz w:val="24"/>
          <w:szCs w:val="24"/>
          <w:lang w:eastAsia="ar-SA"/>
        </w:rPr>
        <w:t xml:space="preserve">̆ отсталостью: выделять некоторые существенные, общие и отличительные </w:t>
      </w:r>
      <w:proofErr w:type="spellStart"/>
      <w:r w:rsidRPr="00C131E3">
        <w:rPr>
          <w:rFonts w:ascii="Times New Roman" w:eastAsia="TimesNewRomanPSMT" w:hAnsi="Times New Roman" w:cs="Times New Roman"/>
          <w:color w:val="000000"/>
          <w:sz w:val="24"/>
          <w:szCs w:val="24"/>
          <w:lang w:eastAsia="ar-SA"/>
        </w:rPr>
        <w:t>свойства</w:t>
      </w:r>
      <w:proofErr w:type="spellEnd"/>
      <w:r w:rsidRPr="00C131E3">
        <w:rPr>
          <w:rFonts w:ascii="Times New Roman" w:eastAsia="TimesNewRomanPSMT" w:hAnsi="Times New Roman" w:cs="Times New Roman"/>
          <w:color w:val="000000"/>
          <w:sz w:val="24"/>
          <w:szCs w:val="24"/>
          <w:lang w:eastAsia="ar-SA"/>
        </w:rPr>
        <w:t xml:space="preserve"> хорошо знакомых предметов; устанавливать </w:t>
      </w:r>
      <w:proofErr w:type="spellStart"/>
      <w:r w:rsidRPr="00C131E3">
        <w:rPr>
          <w:rFonts w:ascii="Times New Roman" w:eastAsia="TimesNewRomanPSMT" w:hAnsi="Times New Roman" w:cs="Times New Roman"/>
          <w:color w:val="000000"/>
          <w:sz w:val="24"/>
          <w:szCs w:val="24"/>
          <w:lang w:eastAsia="ar-SA"/>
        </w:rPr>
        <w:t>видо</w:t>
      </w:r>
      <w:proofErr w:type="spellEnd"/>
      <w:r w:rsidRPr="00C131E3">
        <w:rPr>
          <w:rFonts w:ascii="Times New Roman" w:eastAsia="TimesNewRomanPSMT" w:hAnsi="Times New Roman" w:cs="Times New Roman"/>
          <w:color w:val="000000"/>
          <w:sz w:val="24"/>
          <w:szCs w:val="24"/>
          <w:lang w:eastAsia="ar-SA"/>
        </w:rPr>
        <w:t xml:space="preserve">-родовые отношения предметов; делать </w:t>
      </w:r>
      <w:proofErr w:type="spellStart"/>
      <w:r w:rsidRPr="00C131E3">
        <w:rPr>
          <w:rFonts w:ascii="Times New Roman" w:eastAsia="TimesNewRomanPSMT" w:hAnsi="Times New Roman" w:cs="Times New Roman"/>
          <w:color w:val="000000"/>
          <w:sz w:val="24"/>
          <w:szCs w:val="24"/>
          <w:lang w:eastAsia="ar-SA"/>
        </w:rPr>
        <w:t>простейшие</w:t>
      </w:r>
      <w:proofErr w:type="spellEnd"/>
      <w:r w:rsidRPr="00C131E3">
        <w:rPr>
          <w:rFonts w:ascii="Times New Roman" w:eastAsia="TimesNewRomanPSMT" w:hAnsi="Times New Roman" w:cs="Times New Roman"/>
          <w:color w:val="000000"/>
          <w:sz w:val="24"/>
          <w:szCs w:val="24"/>
          <w:lang w:eastAsia="ar-SA"/>
        </w:rPr>
        <w:t xml:space="preserve"> обобщения, сравнивать, классифицировать на наглядном материале; пользоваться знаками, символами, предметами-заместителями; наблюдать под руководством взрослого за предметами и явлениями </w:t>
      </w:r>
      <w:proofErr w:type="spellStart"/>
      <w:r w:rsidRPr="00C131E3">
        <w:rPr>
          <w:rFonts w:ascii="Times New Roman" w:eastAsia="TimesNewRomanPSMT" w:hAnsi="Times New Roman" w:cs="Times New Roman"/>
          <w:color w:val="000000"/>
          <w:sz w:val="24"/>
          <w:szCs w:val="24"/>
          <w:lang w:eastAsia="ar-SA"/>
        </w:rPr>
        <w:t>окружающеи</w:t>
      </w:r>
      <w:proofErr w:type="spellEnd"/>
      <w:r w:rsidRPr="00C131E3">
        <w:rPr>
          <w:rFonts w:ascii="Times New Roman" w:eastAsia="TimesNewRomanPSMT" w:hAnsi="Times New Roman" w:cs="Times New Roman"/>
          <w:color w:val="000000"/>
          <w:sz w:val="24"/>
          <w:szCs w:val="24"/>
          <w:lang w:eastAsia="ar-SA"/>
        </w:rPr>
        <w:t xml:space="preserve">̆ </w:t>
      </w:r>
      <w:proofErr w:type="spellStart"/>
      <w:r w:rsidRPr="00C131E3">
        <w:rPr>
          <w:rFonts w:ascii="Times New Roman" w:eastAsia="TimesNewRomanPSMT" w:hAnsi="Times New Roman" w:cs="Times New Roman"/>
          <w:color w:val="000000"/>
          <w:sz w:val="24"/>
          <w:szCs w:val="24"/>
          <w:lang w:eastAsia="ar-SA"/>
        </w:rPr>
        <w:t>действительности</w:t>
      </w:r>
      <w:proofErr w:type="spellEnd"/>
      <w:r w:rsidRPr="00C131E3">
        <w:rPr>
          <w:rFonts w:ascii="Times New Roman" w:eastAsia="TimesNewRomanPSMT" w:hAnsi="Times New Roman" w:cs="Times New Roman"/>
          <w:color w:val="000000"/>
          <w:sz w:val="24"/>
          <w:szCs w:val="24"/>
          <w:lang w:eastAsia="ar-SA"/>
        </w:rPr>
        <w:t xml:space="preserve">; работать с </w:t>
      </w:r>
      <w:proofErr w:type="spellStart"/>
      <w:r w:rsidRPr="00C131E3">
        <w:rPr>
          <w:rFonts w:ascii="Times New Roman" w:eastAsia="TimesNewRomanPSMT" w:hAnsi="Times New Roman" w:cs="Times New Roman"/>
          <w:color w:val="000000"/>
          <w:sz w:val="24"/>
          <w:szCs w:val="24"/>
          <w:lang w:eastAsia="ar-SA"/>
        </w:rPr>
        <w:t>несложнои</w:t>
      </w:r>
      <w:proofErr w:type="spellEnd"/>
      <w:r w:rsidRPr="00C131E3">
        <w:rPr>
          <w:rFonts w:ascii="Times New Roman" w:eastAsia="TimesNewRomanPSMT" w:hAnsi="Times New Roman" w:cs="Times New Roman"/>
          <w:color w:val="000000"/>
          <w:sz w:val="24"/>
          <w:szCs w:val="24"/>
          <w:lang w:eastAsia="ar-SA"/>
        </w:rPr>
        <w:t xml:space="preserve">̆ по содержанию и структуре </w:t>
      </w:r>
      <w:proofErr w:type="spellStart"/>
      <w:r w:rsidRPr="00C131E3">
        <w:rPr>
          <w:rFonts w:ascii="Times New Roman" w:eastAsia="TimesNewRomanPSMT" w:hAnsi="Times New Roman" w:cs="Times New Roman"/>
          <w:color w:val="000000"/>
          <w:sz w:val="24"/>
          <w:szCs w:val="24"/>
          <w:lang w:eastAsia="ar-SA"/>
        </w:rPr>
        <w:t>информациеи</w:t>
      </w:r>
      <w:proofErr w:type="spellEnd"/>
      <w:r w:rsidRPr="00C131E3">
        <w:rPr>
          <w:rFonts w:ascii="Times New Roman" w:eastAsia="TimesNewRomanPSMT" w:hAnsi="Times New Roman" w:cs="Times New Roman"/>
          <w:color w:val="000000"/>
          <w:sz w:val="24"/>
          <w:szCs w:val="24"/>
          <w:lang w:eastAsia="ar-SA"/>
        </w:rPr>
        <w:t>̆ (понимать устное высказывание, иллюстрацию, элементарное схематическое изображение, предъявленных на бумажных и электронных носителях).</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Математические знания обладают </w:t>
      </w:r>
      <w:proofErr w:type="spellStart"/>
      <w:r w:rsidRPr="00C131E3">
        <w:rPr>
          <w:rFonts w:ascii="Times New Roman" w:eastAsia="TimesNewRomanPSMT" w:hAnsi="Times New Roman" w:cs="Times New Roman"/>
          <w:color w:val="000000"/>
          <w:sz w:val="24"/>
          <w:szCs w:val="24"/>
          <w:lang w:eastAsia="ar-SA"/>
        </w:rPr>
        <w:t>высокои</w:t>
      </w:r>
      <w:proofErr w:type="spellEnd"/>
      <w:r w:rsidRPr="00C131E3">
        <w:rPr>
          <w:rFonts w:ascii="Times New Roman" w:eastAsia="TimesNewRomanPSMT" w:hAnsi="Times New Roman" w:cs="Times New Roman"/>
          <w:color w:val="000000"/>
          <w:sz w:val="24"/>
          <w:szCs w:val="24"/>
          <w:lang w:eastAsia="ar-SA"/>
        </w:rPr>
        <w:t xml:space="preserve">̆ степенью отвлеченности и обобщенности, овладение ими предполагает умение пользоваться знаками (например, знаками арифметических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символами (цифрами), предметами-заместителями (например, при выполнении операций с предметными множествами) и пр. В связи с этим процесс изучения математики изначально нацелен на формирование познавательных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у обучающихся. Недостаточно, если при введении нового материала учитель требует от обучающихся лишь его запоминания, а позже – его припоминания и воспроизведения. В целях более </w:t>
      </w:r>
      <w:proofErr w:type="spellStart"/>
      <w:r w:rsidRPr="00C131E3">
        <w:rPr>
          <w:rFonts w:ascii="Times New Roman" w:eastAsia="TimesNewRomanPSMT" w:hAnsi="Times New Roman" w:cs="Times New Roman"/>
          <w:color w:val="000000"/>
          <w:sz w:val="24"/>
          <w:szCs w:val="24"/>
          <w:lang w:eastAsia="ar-SA"/>
        </w:rPr>
        <w:t>эффективнои</w:t>
      </w:r>
      <w:proofErr w:type="spellEnd"/>
      <w:r w:rsidRPr="00C131E3">
        <w:rPr>
          <w:rFonts w:ascii="Times New Roman" w:eastAsia="TimesNewRomanPSMT" w:hAnsi="Times New Roman" w:cs="Times New Roman"/>
          <w:color w:val="000000"/>
          <w:sz w:val="24"/>
          <w:szCs w:val="24"/>
          <w:lang w:eastAsia="ar-SA"/>
        </w:rPr>
        <w:t xml:space="preserve">̆ реализации АООП и достижения планируемых личностных и предметных результатов важно создать на уроке такие условия, чтобы обучающиеся в процессе </w:t>
      </w:r>
      <w:proofErr w:type="spellStart"/>
      <w:r w:rsidRPr="00C131E3">
        <w:rPr>
          <w:rFonts w:ascii="Times New Roman" w:eastAsia="TimesNewRomanPSMT" w:hAnsi="Times New Roman" w:cs="Times New Roman"/>
          <w:color w:val="000000"/>
          <w:sz w:val="24"/>
          <w:szCs w:val="24"/>
          <w:lang w:eastAsia="ar-SA"/>
        </w:rPr>
        <w:t>образовательнои</w:t>
      </w:r>
      <w:proofErr w:type="spellEnd"/>
      <w:r w:rsidRPr="00C131E3">
        <w:rPr>
          <w:rFonts w:ascii="Times New Roman" w:eastAsia="TimesNewRomanPSMT" w:hAnsi="Times New Roman" w:cs="Times New Roman"/>
          <w:color w:val="000000"/>
          <w:sz w:val="24"/>
          <w:szCs w:val="24"/>
          <w:lang w:eastAsia="ar-SA"/>
        </w:rPr>
        <w:t>̆ деятельности могли сравнить математические объекты или явления, установить их сходство и различие, провести аналогию, сделать доступное им обобщение, установить причинно-следственные связи, выявить закономерности и пр.</w:t>
      </w:r>
    </w:p>
    <w:p w:rsidR="00536FB0" w:rsidRPr="00C131E3" w:rsidRDefault="00536FB0" w:rsidP="00DE4C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NewRomanPSMT" w:hAnsi="Times New Roman" w:cs="Times New Roman"/>
          <w:color w:val="000000"/>
          <w:sz w:val="24"/>
          <w:szCs w:val="24"/>
          <w:lang w:eastAsia="ar-SA"/>
        </w:rPr>
      </w:pPr>
      <w:r w:rsidRPr="00C131E3">
        <w:rPr>
          <w:rFonts w:ascii="Times New Roman" w:eastAsia="TimesNewRomanPSMT" w:hAnsi="Times New Roman" w:cs="Times New Roman"/>
          <w:color w:val="000000"/>
          <w:sz w:val="24"/>
          <w:szCs w:val="24"/>
          <w:lang w:eastAsia="ar-SA"/>
        </w:rPr>
        <w:t xml:space="preserve">Большое значение для формирования познавательных учебных </w:t>
      </w:r>
      <w:proofErr w:type="spellStart"/>
      <w:r w:rsidRPr="00C131E3">
        <w:rPr>
          <w:rFonts w:ascii="Times New Roman" w:eastAsia="TimesNewRomanPSMT" w:hAnsi="Times New Roman" w:cs="Times New Roman"/>
          <w:color w:val="000000"/>
          <w:sz w:val="24"/>
          <w:szCs w:val="24"/>
          <w:lang w:eastAsia="ar-SA"/>
        </w:rPr>
        <w:t>действии</w:t>
      </w:r>
      <w:proofErr w:type="spellEnd"/>
      <w:r w:rsidRPr="00C131E3">
        <w:rPr>
          <w:rFonts w:ascii="Times New Roman" w:eastAsia="TimesNewRomanPSMT" w:hAnsi="Times New Roman" w:cs="Times New Roman"/>
          <w:color w:val="000000"/>
          <w:sz w:val="24"/>
          <w:szCs w:val="24"/>
          <w:lang w:eastAsia="ar-SA"/>
        </w:rPr>
        <w:t xml:space="preserve">̆ на уроках математики имеет работа с учебником. В процессе изучения математики, обучающиеся научатся понимать записи с использованием </w:t>
      </w:r>
      <w:proofErr w:type="spellStart"/>
      <w:r w:rsidRPr="00C131E3">
        <w:rPr>
          <w:rFonts w:ascii="Times New Roman" w:eastAsia="TimesNewRomanPSMT" w:hAnsi="Times New Roman" w:cs="Times New Roman"/>
          <w:color w:val="000000"/>
          <w:sz w:val="24"/>
          <w:szCs w:val="24"/>
          <w:lang w:eastAsia="ar-SA"/>
        </w:rPr>
        <w:t>математическои</w:t>
      </w:r>
      <w:proofErr w:type="spellEnd"/>
      <w:r w:rsidRPr="00C131E3">
        <w:rPr>
          <w:rFonts w:ascii="Times New Roman" w:eastAsia="TimesNewRomanPSMT" w:hAnsi="Times New Roman" w:cs="Times New Roman"/>
          <w:color w:val="000000"/>
          <w:sz w:val="24"/>
          <w:szCs w:val="24"/>
          <w:lang w:eastAsia="ar-SA"/>
        </w:rPr>
        <w:t>̆ символики, содержащиеся в учебнике или иных дидактических материалах, приобретут умение их прочитать и использовать для выполнения практических упражнений; у них будет сформировано умение отразить в записи с использованием математической символики предметные отношения (на основе анализа реальных предметных совокупностей ̆ или их иллюстраций).</w:t>
      </w:r>
    </w:p>
    <w:p w:rsidR="001521F1" w:rsidRPr="00C131E3" w:rsidRDefault="001521F1"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Место учебного предмета в учебном плане.</w:t>
      </w:r>
    </w:p>
    <w:p w:rsidR="001521F1" w:rsidRPr="00C131E3" w:rsidRDefault="001521F1" w:rsidP="001521F1">
      <w:pPr>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Учебный курс по математике в начальной школе рассчитан на 4 года обучения.</w:t>
      </w:r>
    </w:p>
    <w:p w:rsidR="001521F1" w:rsidRPr="00C131E3" w:rsidRDefault="001521F1" w:rsidP="001521F1">
      <w:pPr>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Продолжительность изучения курса «Математика»</w:t>
      </w:r>
      <w:r w:rsidR="00536FB0" w:rsidRPr="00C131E3">
        <w:rPr>
          <w:rFonts w:ascii="Times New Roman" w:eastAsia="Times New Roman" w:hAnsi="Times New Roman" w:cs="Times New Roman"/>
          <w:sz w:val="24"/>
          <w:szCs w:val="24"/>
          <w:lang w:eastAsia="ar-SA"/>
        </w:rPr>
        <w:t xml:space="preserve"> </w:t>
      </w:r>
      <w:r w:rsidRPr="00C131E3">
        <w:rPr>
          <w:rFonts w:ascii="Times New Roman" w:eastAsia="Times New Roman" w:hAnsi="Times New Roman" w:cs="Times New Roman"/>
          <w:sz w:val="24"/>
          <w:szCs w:val="24"/>
          <w:lang w:eastAsia="ar-SA"/>
        </w:rPr>
        <w:t>– 34 учебные недели, 5 ч. в неделю.</w:t>
      </w:r>
    </w:p>
    <w:p w:rsidR="00536FB0" w:rsidRPr="00C131E3" w:rsidRDefault="001521F1" w:rsidP="001521F1">
      <w:pPr>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Программа рассчитана на 1</w:t>
      </w:r>
      <w:r w:rsidR="00536FB0" w:rsidRPr="00C131E3">
        <w:rPr>
          <w:rFonts w:ascii="Times New Roman" w:eastAsia="Times New Roman" w:hAnsi="Times New Roman" w:cs="Times New Roman"/>
          <w:sz w:val="24"/>
          <w:szCs w:val="24"/>
          <w:lang w:eastAsia="ar-SA"/>
        </w:rPr>
        <w:t>70</w:t>
      </w:r>
      <w:r w:rsidRPr="00C131E3">
        <w:rPr>
          <w:rFonts w:ascii="Times New Roman" w:eastAsia="Times New Roman" w:hAnsi="Times New Roman" w:cs="Times New Roman"/>
          <w:sz w:val="24"/>
          <w:szCs w:val="24"/>
          <w:lang w:eastAsia="ar-SA"/>
        </w:rPr>
        <w:t xml:space="preserve"> часов в го</w:t>
      </w:r>
      <w:r w:rsidR="00536FB0" w:rsidRPr="00C131E3">
        <w:rPr>
          <w:rFonts w:ascii="Times New Roman" w:eastAsia="Times New Roman" w:hAnsi="Times New Roman" w:cs="Times New Roman"/>
          <w:sz w:val="24"/>
          <w:szCs w:val="24"/>
          <w:lang w:eastAsia="ar-SA"/>
        </w:rPr>
        <w:t>д.</w:t>
      </w:r>
    </w:p>
    <w:p w:rsidR="001521F1" w:rsidRPr="00C131E3" w:rsidRDefault="00536FB0" w:rsidP="001521F1">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r w:rsidRPr="00C131E3">
        <w:rPr>
          <w:rFonts w:ascii="Times New Roman" w:eastAsia="Times New Roman" w:hAnsi="Times New Roman" w:cs="Times New Roman"/>
          <w:b/>
          <w:i/>
          <w:color w:val="000000"/>
          <w:kern w:val="1"/>
          <w:sz w:val="24"/>
          <w:szCs w:val="24"/>
          <w:lang w:eastAsia="ar-SA"/>
        </w:rPr>
        <w:lastRenderedPageBreak/>
        <w:t xml:space="preserve">Планируемые личностные </w:t>
      </w:r>
      <w:r w:rsidR="001521F1" w:rsidRPr="00C131E3">
        <w:rPr>
          <w:rFonts w:ascii="Times New Roman" w:eastAsia="Times New Roman" w:hAnsi="Times New Roman" w:cs="Times New Roman"/>
          <w:b/>
          <w:i/>
          <w:color w:val="000000"/>
          <w:kern w:val="1"/>
          <w:sz w:val="24"/>
          <w:szCs w:val="24"/>
          <w:lang w:eastAsia="ar-SA"/>
        </w:rPr>
        <w:t>результаты освоения математики</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1) осознание себя как гражданина России; формирование чувства гордости за свою Родину;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2) воспитание уважительного отношения к иному мнению, истории и культуре других народов;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 сформированность</w:t>
      </w:r>
      <w:r w:rsidRPr="00C131E3">
        <w:rPr>
          <w:rFonts w:ascii="Times New Roman" w:eastAsia="Times New Roman" w:hAnsi="Times New Roman" w:cs="Times New Roman"/>
          <w:color w:val="FF0000"/>
          <w:sz w:val="24"/>
          <w:szCs w:val="24"/>
          <w:lang w:eastAsia="ar-SA"/>
        </w:rPr>
        <w:t xml:space="preserve"> </w:t>
      </w:r>
      <w:r w:rsidRPr="00C131E3">
        <w:rPr>
          <w:rFonts w:ascii="Times New Roman" w:eastAsia="Times New Roman" w:hAnsi="Times New Roman" w:cs="Times New Roman"/>
          <w:sz w:val="24"/>
          <w:szCs w:val="24"/>
          <w:lang w:eastAsia="ar-SA"/>
        </w:rPr>
        <w:t xml:space="preserve">адекватных представлений о собственных возможностях, о насущно необходимом жизнеобеспечении;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4) овладение начальными навыками адаптации в динамично изменяющемся и развивающемся мире;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5) овладение социально-бытовыми навыками, используемыми в повседневной жизни;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6) владение навыками коммуникации и принятыми нормами социального взаимодействия;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8) принятие и освоение социальной роли обучающегося, проявление социально значимых мотивов учебной деятельности;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 сформированность</w:t>
      </w:r>
      <w:r w:rsidRPr="00C131E3">
        <w:rPr>
          <w:rFonts w:ascii="Times New Roman" w:eastAsia="Times New Roman" w:hAnsi="Times New Roman" w:cs="Times New Roman"/>
          <w:color w:val="FF0000"/>
          <w:sz w:val="24"/>
          <w:szCs w:val="24"/>
          <w:lang w:eastAsia="ar-SA"/>
        </w:rPr>
        <w:t xml:space="preserve"> </w:t>
      </w:r>
      <w:r w:rsidRPr="00C131E3">
        <w:rPr>
          <w:rFonts w:ascii="Times New Roman" w:eastAsia="Times New Roman" w:hAnsi="Times New Roman" w:cs="Times New Roman"/>
          <w:sz w:val="24"/>
          <w:szCs w:val="24"/>
          <w:lang w:eastAsia="ar-SA"/>
        </w:rPr>
        <w:t xml:space="preserve">навыков сотрудничества с взрослыми и сверстниками в разных социальных ситуациях;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10) воспитание эстетических потребностей, ценностей и чувств;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 развитие этических чувств, проявление доброжелательности, эмоционально-нра</w:t>
      </w:r>
      <w:r w:rsidRPr="00C131E3">
        <w:rPr>
          <w:rFonts w:ascii="Times New Roman" w:eastAsia="Times New Roman" w:hAnsi="Times New Roman" w:cs="Times New Roman"/>
          <w:sz w:val="24"/>
          <w:szCs w:val="24"/>
          <w:lang w:eastAsia="ar-SA"/>
        </w:rPr>
        <w:softHyphen/>
        <w:t>вственной отзывчивости и взаимопомощи, проявление</w:t>
      </w:r>
      <w:r w:rsidRPr="00C131E3">
        <w:rPr>
          <w:rFonts w:ascii="Times New Roman" w:eastAsia="Times New Roman" w:hAnsi="Times New Roman" w:cs="Times New Roman"/>
          <w:color w:val="FF0000"/>
          <w:sz w:val="24"/>
          <w:szCs w:val="24"/>
          <w:lang w:eastAsia="ar-SA"/>
        </w:rPr>
        <w:t xml:space="preserve"> </w:t>
      </w:r>
      <w:r w:rsidRPr="00C131E3">
        <w:rPr>
          <w:rFonts w:ascii="Times New Roman" w:eastAsia="Times New Roman" w:hAnsi="Times New Roman" w:cs="Times New Roman"/>
          <w:sz w:val="24"/>
          <w:szCs w:val="24"/>
          <w:lang w:eastAsia="ar-SA"/>
        </w:rPr>
        <w:t xml:space="preserve">сопереживания к чувствам других людей; </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 сформированность</w:t>
      </w:r>
      <w:r w:rsidRPr="00C131E3">
        <w:rPr>
          <w:rFonts w:ascii="Times New Roman" w:eastAsia="Times New Roman" w:hAnsi="Times New Roman" w:cs="Times New Roman"/>
          <w:color w:val="FF0000"/>
          <w:sz w:val="24"/>
          <w:szCs w:val="24"/>
          <w:lang w:eastAsia="ar-SA"/>
        </w:rPr>
        <w:t xml:space="preserve"> </w:t>
      </w:r>
      <w:r w:rsidRPr="00C131E3">
        <w:rPr>
          <w:rFonts w:ascii="Times New Roman" w:eastAsia="Times New Roman" w:hAnsi="Times New Roman" w:cs="Times New Roman"/>
          <w:sz w:val="24"/>
          <w:szCs w:val="24"/>
          <w:lang w:eastAsia="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521F1" w:rsidRPr="00C131E3" w:rsidRDefault="001521F1" w:rsidP="001521F1">
      <w:pPr>
        <w:suppressAutoHyphens/>
        <w:spacing w:after="0" w:line="240" w:lineRule="auto"/>
        <w:jc w:val="both"/>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sz w:val="24"/>
          <w:szCs w:val="24"/>
          <w:lang w:eastAsia="ar-SA"/>
        </w:rPr>
        <w:t>13) проявление</w:t>
      </w:r>
      <w:r w:rsidRPr="00C131E3">
        <w:rPr>
          <w:rFonts w:ascii="Times New Roman" w:eastAsia="Times New Roman" w:hAnsi="Times New Roman" w:cs="Times New Roman"/>
          <w:color w:val="FF0000"/>
          <w:sz w:val="24"/>
          <w:szCs w:val="24"/>
          <w:lang w:eastAsia="ar-SA"/>
        </w:rPr>
        <w:t xml:space="preserve"> </w:t>
      </w:r>
      <w:r w:rsidRPr="00C131E3">
        <w:rPr>
          <w:rFonts w:ascii="Times New Roman" w:eastAsia="Times New Roman" w:hAnsi="Times New Roman" w:cs="Times New Roman"/>
          <w:sz w:val="24"/>
          <w:szCs w:val="24"/>
          <w:lang w:eastAsia="ar-SA"/>
        </w:rPr>
        <w:t>готовности к самостоятельной жизни.</w:t>
      </w:r>
    </w:p>
    <w:p w:rsidR="001521F1" w:rsidRPr="00C131E3" w:rsidRDefault="001521F1" w:rsidP="001521F1">
      <w:pPr>
        <w:suppressAutoHyphens/>
        <w:spacing w:after="0" w:line="240" w:lineRule="auto"/>
        <w:jc w:val="both"/>
        <w:rPr>
          <w:rFonts w:ascii="Times New Roman" w:eastAsia="Times New Roman" w:hAnsi="Times New Roman" w:cs="Times New Roman"/>
          <w:b/>
          <w:sz w:val="24"/>
          <w:szCs w:val="24"/>
          <w:u w:val="single"/>
          <w:lang w:eastAsia="ar-SA"/>
        </w:rPr>
      </w:pPr>
      <w:r w:rsidRPr="00C131E3">
        <w:rPr>
          <w:rFonts w:ascii="Times New Roman" w:eastAsia="Times New Roman" w:hAnsi="Times New Roman" w:cs="Times New Roman"/>
          <w:b/>
          <w:sz w:val="24"/>
          <w:szCs w:val="24"/>
          <w:lang w:eastAsia="ar-SA"/>
        </w:rPr>
        <w:t>Предметными результатами изучения курса «Математика» является Сформированность следующих умений:</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u w:val="single"/>
          <w:lang w:eastAsia="ar-SA"/>
        </w:rPr>
        <w:t>Минимальный уровень:</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числового ряда 1—100 в прямом порядке; откладывание любых чисел в пределах 100, с использованием счетного материала;</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названий компонентов сложения, вычитания, умножения, деления;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понимание смысла арифметических действий сложения и вычитания, умножения и деления (на равные части).</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таблицы умножения однозначных чисел до 5;</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порядка действий в примерах в два арифметических действия;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и применение переместительного свойства сложения и умножения;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выполнение устных и письменных действий сложения и вычитания чисел в пределах 100;</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единиц измерения (меры) стоимости, длины, массы, времени и их соотношения;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различение чисел, полученных при счете и измерении, запись числа, полученного при измерении двумя мерами;</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пользование календарем для установления порядка месяцев в году, количества суток в месяцах;</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определение времени по часам (одним способом);</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решение, составление, иллюстрирование изученных простых арифметических задач;</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решение составных арифметических задач в два действия (с помощью учителя);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различение замкнутых, незамкнутых кривых, ломаных линий; вычисление длины ломаной;</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узнавание, называние, моделирование взаимного положения двух прямых, кривых линий, фигур; нахождение точки пересечения без вычерчивания;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различение окружности и круга, вычерчивание окружности разных радиусов.</w:t>
      </w:r>
    </w:p>
    <w:p w:rsidR="001521F1" w:rsidRPr="00C131E3" w:rsidRDefault="001521F1" w:rsidP="00316D9F">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u w:val="single"/>
          <w:lang w:eastAsia="ar-SA"/>
        </w:rPr>
        <w:lastRenderedPageBreak/>
        <w:t>Достаточный уровень:</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 xml:space="preserve">знание числового ряда 1—100 в прямом и обратном порядке; </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 xml:space="preserve">счет, присчитыванием, отсчитыванием по единице и равными числовыми группами в пределах 100; </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откладывание любых чисел в пределах 100 с использованием счетного материала;</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названия компонентов сложения, вычитания, умножения, деления;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таблицы умножения всех однозначных чисел и числа 10; правила умножения чисел 1 и 0, на 1 и 0, деления 0 и деления на 1, на 10;</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порядка действий в примерах в два арифметических действия;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и применение переместительного свойство сложения и умножения;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выполнение устных и письменных действий сложения и вычитания чисел в пределах 100;</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единиц (мер) измерения стоимости, длины, массы, времени и их соотношения;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определение времени по часам тремя способами с точностью до 1 мин;</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решение, составление, иллюстрирование всех изученных простых арифметических задач;</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краткая запись, моделирование содержания, решение составных арифметических задач в два действия;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различение замкнутых, незамкнутых кривых, ломаных линий; вычисление длины ломаной;</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521F1"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521F1" w:rsidRPr="00C131E3" w:rsidRDefault="00316D9F" w:rsidP="00316D9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w:t>
      </w:r>
      <w:r w:rsidR="001521F1" w:rsidRPr="00C131E3">
        <w:rPr>
          <w:rFonts w:ascii="Times New Roman" w:eastAsia="Times New Roman" w:hAnsi="Times New Roman" w:cs="Times New Roman"/>
          <w:sz w:val="24"/>
          <w:szCs w:val="24"/>
          <w:lang w:eastAsia="ar-SA"/>
        </w:rPr>
        <w:t>вычерчивание окружности разных радиусов, различение окружности и круга.</w:t>
      </w:r>
    </w:p>
    <w:p w:rsidR="001521F1" w:rsidRPr="00C131E3" w:rsidRDefault="001521F1" w:rsidP="00536FB0">
      <w:pPr>
        <w:suppressAutoHyphens/>
        <w:spacing w:after="0" w:line="240" w:lineRule="auto"/>
        <w:jc w:val="center"/>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Содержание учебного предмета</w:t>
      </w:r>
    </w:p>
    <w:p w:rsidR="001521F1" w:rsidRPr="00C131E3" w:rsidRDefault="001521F1" w:rsidP="001521F1">
      <w:pPr>
        <w:suppressAutoHyphens/>
        <w:spacing w:after="0" w:line="240" w:lineRule="auto"/>
        <w:jc w:val="center"/>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4 класс</w:t>
      </w:r>
    </w:p>
    <w:tbl>
      <w:tblPr>
        <w:tblStyle w:val="ac"/>
        <w:tblW w:w="0" w:type="auto"/>
        <w:tblLook w:val="04A0" w:firstRow="1" w:lastRow="0" w:firstColumn="1" w:lastColumn="0" w:noHBand="0" w:noVBand="1"/>
      </w:tblPr>
      <w:tblGrid>
        <w:gridCol w:w="1980"/>
        <w:gridCol w:w="5386"/>
        <w:gridCol w:w="1979"/>
      </w:tblGrid>
      <w:tr w:rsidR="00095967" w:rsidRPr="00C131E3" w:rsidTr="00095967">
        <w:tc>
          <w:tcPr>
            <w:tcW w:w="1980" w:type="dxa"/>
          </w:tcPr>
          <w:p w:rsidR="00095967" w:rsidRPr="00C131E3" w:rsidRDefault="00095967" w:rsidP="001521F1">
            <w:pPr>
              <w:jc w:val="center"/>
              <w:rPr>
                <w:b/>
                <w:sz w:val="24"/>
                <w:szCs w:val="24"/>
                <w:lang w:eastAsia="ar-SA"/>
              </w:rPr>
            </w:pPr>
            <w:r w:rsidRPr="00C131E3">
              <w:rPr>
                <w:b/>
                <w:sz w:val="24"/>
                <w:szCs w:val="24"/>
                <w:lang w:eastAsia="ar-SA"/>
              </w:rPr>
              <w:t>Тема</w:t>
            </w:r>
          </w:p>
        </w:tc>
        <w:tc>
          <w:tcPr>
            <w:tcW w:w="5386" w:type="dxa"/>
          </w:tcPr>
          <w:p w:rsidR="00095967" w:rsidRPr="00C131E3" w:rsidRDefault="00095967" w:rsidP="001521F1">
            <w:pPr>
              <w:jc w:val="center"/>
              <w:rPr>
                <w:b/>
                <w:sz w:val="24"/>
                <w:szCs w:val="24"/>
                <w:lang w:eastAsia="ar-SA"/>
              </w:rPr>
            </w:pPr>
            <w:r w:rsidRPr="00C131E3">
              <w:rPr>
                <w:b/>
                <w:sz w:val="24"/>
                <w:szCs w:val="24"/>
                <w:lang w:eastAsia="ar-SA"/>
              </w:rPr>
              <w:t>Содержание</w:t>
            </w:r>
          </w:p>
        </w:tc>
        <w:tc>
          <w:tcPr>
            <w:tcW w:w="1979" w:type="dxa"/>
          </w:tcPr>
          <w:p w:rsidR="00095967" w:rsidRPr="00C131E3" w:rsidRDefault="00095967" w:rsidP="001521F1">
            <w:pPr>
              <w:jc w:val="center"/>
              <w:rPr>
                <w:b/>
                <w:sz w:val="24"/>
                <w:szCs w:val="24"/>
                <w:lang w:eastAsia="ar-SA"/>
              </w:rPr>
            </w:pPr>
            <w:proofErr w:type="spellStart"/>
            <w:r w:rsidRPr="00C131E3">
              <w:rPr>
                <w:b/>
                <w:sz w:val="24"/>
                <w:szCs w:val="24"/>
                <w:lang w:eastAsia="ar-SA"/>
              </w:rPr>
              <w:t>Кол.час</w:t>
            </w:r>
            <w:proofErr w:type="spellEnd"/>
          </w:p>
        </w:tc>
      </w:tr>
      <w:tr w:rsidR="00095967" w:rsidRPr="00C131E3" w:rsidTr="00095967">
        <w:tc>
          <w:tcPr>
            <w:tcW w:w="1980" w:type="dxa"/>
          </w:tcPr>
          <w:p w:rsidR="00095967" w:rsidRPr="00C131E3" w:rsidRDefault="00095967" w:rsidP="00095967">
            <w:pPr>
              <w:jc w:val="both"/>
              <w:rPr>
                <w:b/>
                <w:sz w:val="24"/>
                <w:szCs w:val="24"/>
                <w:lang w:eastAsia="ar-SA"/>
              </w:rPr>
            </w:pPr>
            <w:r w:rsidRPr="00C131E3">
              <w:rPr>
                <w:sz w:val="24"/>
                <w:szCs w:val="24"/>
                <w:lang w:eastAsia="ar-SA"/>
              </w:rPr>
              <w:t>Повторение.</w:t>
            </w:r>
          </w:p>
        </w:tc>
        <w:tc>
          <w:tcPr>
            <w:tcW w:w="5386" w:type="dxa"/>
          </w:tcPr>
          <w:p w:rsidR="00095967" w:rsidRPr="00C131E3" w:rsidRDefault="00095967" w:rsidP="00095967">
            <w:pPr>
              <w:jc w:val="both"/>
              <w:rPr>
                <w:sz w:val="24"/>
                <w:szCs w:val="24"/>
                <w:lang w:eastAsia="ar-SA"/>
              </w:rPr>
            </w:pPr>
            <w:r w:rsidRPr="00C131E3">
              <w:rPr>
                <w:sz w:val="24"/>
                <w:szCs w:val="24"/>
                <w:lang w:eastAsia="ar-SA"/>
              </w:rPr>
              <w:t>- числовой ряд 1 – 100 в прямом и обратном порядке; сравнение чисел по количеству разрядов, по количеству десятков и единиц; присчитывание и отсчитывание по 3, 6, 9, 4, 8, 7.</w:t>
            </w:r>
          </w:p>
          <w:p w:rsidR="00095967" w:rsidRPr="00C131E3" w:rsidRDefault="00095967" w:rsidP="00095967">
            <w:pPr>
              <w:jc w:val="both"/>
              <w:rPr>
                <w:sz w:val="24"/>
                <w:szCs w:val="24"/>
                <w:lang w:eastAsia="ar-SA"/>
              </w:rPr>
            </w:pPr>
            <w:r w:rsidRPr="00C131E3">
              <w:rPr>
                <w:sz w:val="24"/>
                <w:szCs w:val="24"/>
                <w:lang w:eastAsia="ar-SA"/>
              </w:rPr>
              <w:t xml:space="preserve">- читать, записывать под диктовку, откладывать на счётах, сравнивать (больше, меньше) числа в пределах 100; </w:t>
            </w:r>
          </w:p>
          <w:p w:rsidR="00095967" w:rsidRPr="00C131E3" w:rsidRDefault="00095967" w:rsidP="00095967">
            <w:pPr>
              <w:jc w:val="both"/>
              <w:rPr>
                <w:sz w:val="24"/>
                <w:szCs w:val="24"/>
                <w:lang w:eastAsia="ar-SA"/>
              </w:rPr>
            </w:pPr>
            <w:r w:rsidRPr="00C131E3">
              <w:rPr>
                <w:sz w:val="24"/>
                <w:szCs w:val="24"/>
                <w:lang w:eastAsia="ar-SA"/>
              </w:rPr>
              <w:t>выполнять сложение и вычитание чисел в пределах 100 без перехода через десяток;</w:t>
            </w:r>
          </w:p>
          <w:p w:rsidR="00095967" w:rsidRPr="00C131E3" w:rsidRDefault="00095967" w:rsidP="00095967">
            <w:pPr>
              <w:jc w:val="both"/>
              <w:rPr>
                <w:sz w:val="24"/>
                <w:szCs w:val="24"/>
                <w:lang w:eastAsia="ar-SA"/>
              </w:rPr>
            </w:pPr>
            <w:r w:rsidRPr="00C131E3">
              <w:rPr>
                <w:sz w:val="24"/>
                <w:szCs w:val="24"/>
                <w:lang w:eastAsia="ar-SA"/>
              </w:rPr>
              <w:t>- решать простые и составные арифметические задачи, кратко записывать содержание задачи.</w:t>
            </w:r>
          </w:p>
        </w:tc>
        <w:tc>
          <w:tcPr>
            <w:tcW w:w="1979" w:type="dxa"/>
          </w:tcPr>
          <w:p w:rsidR="00095967" w:rsidRPr="00C131E3" w:rsidRDefault="00095967" w:rsidP="00095967">
            <w:pPr>
              <w:jc w:val="center"/>
              <w:rPr>
                <w:sz w:val="24"/>
                <w:szCs w:val="24"/>
                <w:lang w:val="en-US" w:eastAsia="ar-SA"/>
              </w:rPr>
            </w:pPr>
            <w:r w:rsidRPr="00C131E3">
              <w:rPr>
                <w:sz w:val="24"/>
                <w:szCs w:val="24"/>
                <w:lang w:val="en-US" w:eastAsia="ar-SA"/>
              </w:rPr>
              <w:t>25</w:t>
            </w:r>
          </w:p>
        </w:tc>
      </w:tr>
      <w:tr w:rsidR="00095967" w:rsidRPr="00C131E3" w:rsidTr="00095967">
        <w:tc>
          <w:tcPr>
            <w:tcW w:w="1980" w:type="dxa"/>
          </w:tcPr>
          <w:p w:rsidR="00095967" w:rsidRPr="00C131E3" w:rsidRDefault="00095967" w:rsidP="00095967">
            <w:pPr>
              <w:jc w:val="center"/>
              <w:rPr>
                <w:b/>
                <w:sz w:val="24"/>
                <w:szCs w:val="24"/>
                <w:lang w:eastAsia="ar-SA"/>
              </w:rPr>
            </w:pPr>
            <w:r w:rsidRPr="00C131E3">
              <w:rPr>
                <w:sz w:val="24"/>
                <w:szCs w:val="24"/>
                <w:lang w:eastAsia="ar-SA"/>
              </w:rPr>
              <w:t>Сложение и вычитание чисел в пределах 100.</w:t>
            </w:r>
          </w:p>
        </w:tc>
        <w:tc>
          <w:tcPr>
            <w:tcW w:w="5386" w:type="dxa"/>
          </w:tcPr>
          <w:p w:rsidR="00095967" w:rsidRPr="00C131E3" w:rsidRDefault="00095967" w:rsidP="00095967">
            <w:pPr>
              <w:jc w:val="both"/>
              <w:rPr>
                <w:sz w:val="24"/>
                <w:szCs w:val="24"/>
                <w:lang w:eastAsia="ar-SA"/>
              </w:rPr>
            </w:pPr>
            <w:r w:rsidRPr="00C131E3">
              <w:rPr>
                <w:sz w:val="24"/>
                <w:szCs w:val="24"/>
                <w:lang w:eastAsia="ar-SA"/>
              </w:rPr>
              <w:t>- Устное и письменное сложение и вычитание чисел в пределах 100;</w:t>
            </w:r>
          </w:p>
          <w:p w:rsidR="00095967" w:rsidRPr="00C131E3" w:rsidRDefault="00095967" w:rsidP="00095967">
            <w:pPr>
              <w:jc w:val="both"/>
              <w:rPr>
                <w:sz w:val="24"/>
                <w:szCs w:val="24"/>
                <w:lang w:eastAsia="ar-SA"/>
              </w:rPr>
            </w:pPr>
            <w:r w:rsidRPr="00C131E3">
              <w:rPr>
                <w:sz w:val="24"/>
                <w:szCs w:val="24"/>
                <w:lang w:eastAsia="ar-SA"/>
              </w:rPr>
              <w:t>- письменное сложение и вычитание двузначных чисел с переходом через разряд;</w:t>
            </w:r>
          </w:p>
          <w:p w:rsidR="00095967" w:rsidRPr="00C131E3" w:rsidRDefault="00095967" w:rsidP="00095967">
            <w:pPr>
              <w:jc w:val="both"/>
              <w:rPr>
                <w:sz w:val="24"/>
                <w:szCs w:val="24"/>
                <w:lang w:eastAsia="ar-SA"/>
              </w:rPr>
            </w:pPr>
            <w:r w:rsidRPr="00C131E3">
              <w:rPr>
                <w:sz w:val="24"/>
                <w:szCs w:val="24"/>
                <w:lang w:eastAsia="ar-SA"/>
              </w:rPr>
              <w:t>- решать, составлять, иллюстрировать все изученные простые арифметические задачи; составные задачи с помощью учителя.</w:t>
            </w:r>
          </w:p>
        </w:tc>
        <w:tc>
          <w:tcPr>
            <w:tcW w:w="1979" w:type="dxa"/>
          </w:tcPr>
          <w:p w:rsidR="00095967" w:rsidRPr="00C131E3" w:rsidRDefault="00095967" w:rsidP="00095967">
            <w:pPr>
              <w:jc w:val="center"/>
              <w:rPr>
                <w:sz w:val="24"/>
                <w:szCs w:val="24"/>
                <w:lang w:val="en-US" w:eastAsia="ar-SA"/>
              </w:rPr>
            </w:pPr>
            <w:r w:rsidRPr="00C131E3">
              <w:rPr>
                <w:sz w:val="24"/>
                <w:szCs w:val="24"/>
                <w:lang w:val="en-US" w:eastAsia="ar-SA"/>
              </w:rPr>
              <w:t>45</w:t>
            </w:r>
          </w:p>
        </w:tc>
      </w:tr>
      <w:tr w:rsidR="00095967" w:rsidRPr="00C131E3" w:rsidTr="00095967">
        <w:tc>
          <w:tcPr>
            <w:tcW w:w="1980" w:type="dxa"/>
          </w:tcPr>
          <w:p w:rsidR="00095967" w:rsidRPr="00C131E3" w:rsidRDefault="00095967" w:rsidP="00095967">
            <w:pPr>
              <w:jc w:val="center"/>
              <w:rPr>
                <w:sz w:val="24"/>
                <w:szCs w:val="24"/>
                <w:lang w:eastAsia="ar-SA"/>
              </w:rPr>
            </w:pPr>
            <w:r w:rsidRPr="00C131E3">
              <w:rPr>
                <w:sz w:val="24"/>
                <w:szCs w:val="24"/>
                <w:lang w:eastAsia="ar-SA"/>
              </w:rPr>
              <w:lastRenderedPageBreak/>
              <w:t>Умножение и деление</w:t>
            </w:r>
          </w:p>
        </w:tc>
        <w:tc>
          <w:tcPr>
            <w:tcW w:w="5386" w:type="dxa"/>
          </w:tcPr>
          <w:p w:rsidR="00095967" w:rsidRPr="00C131E3" w:rsidRDefault="00095967" w:rsidP="00095967">
            <w:pPr>
              <w:jc w:val="both"/>
              <w:rPr>
                <w:sz w:val="24"/>
                <w:szCs w:val="24"/>
                <w:lang w:eastAsia="ar-SA"/>
              </w:rPr>
            </w:pPr>
            <w:r w:rsidRPr="00C131E3">
              <w:rPr>
                <w:sz w:val="24"/>
                <w:szCs w:val="24"/>
                <w:lang w:eastAsia="ar-SA"/>
              </w:rPr>
              <w:t>- таблицы умножения всех однозначных чисел и числа 10;</w:t>
            </w:r>
          </w:p>
          <w:p w:rsidR="00095967" w:rsidRPr="00C131E3" w:rsidRDefault="00095967" w:rsidP="00095967">
            <w:pPr>
              <w:jc w:val="both"/>
              <w:rPr>
                <w:sz w:val="24"/>
                <w:szCs w:val="24"/>
                <w:lang w:eastAsia="ar-SA"/>
              </w:rPr>
            </w:pPr>
            <w:r w:rsidRPr="00C131E3">
              <w:rPr>
                <w:sz w:val="24"/>
                <w:szCs w:val="24"/>
                <w:lang w:eastAsia="ar-SA"/>
              </w:rPr>
              <w:t>- правило умножения чисел 1 и 0, на 1 и 0, деления 0 и деления на 1, на 10;</w:t>
            </w:r>
          </w:p>
          <w:p w:rsidR="00095967" w:rsidRPr="00C131E3" w:rsidRDefault="00095967" w:rsidP="00095967">
            <w:pPr>
              <w:jc w:val="both"/>
              <w:rPr>
                <w:sz w:val="24"/>
                <w:szCs w:val="24"/>
                <w:lang w:eastAsia="ar-SA"/>
              </w:rPr>
            </w:pPr>
            <w:r w:rsidRPr="00C131E3">
              <w:rPr>
                <w:sz w:val="24"/>
                <w:szCs w:val="24"/>
                <w:lang w:eastAsia="ar-SA"/>
              </w:rPr>
              <w:t>- названия компонентов умножения, деления;</w:t>
            </w:r>
          </w:p>
          <w:p w:rsidR="00095967" w:rsidRPr="00C131E3" w:rsidRDefault="00095967" w:rsidP="00095967">
            <w:pPr>
              <w:jc w:val="both"/>
              <w:rPr>
                <w:sz w:val="24"/>
                <w:szCs w:val="24"/>
                <w:lang w:eastAsia="ar-SA"/>
              </w:rPr>
            </w:pPr>
            <w:r w:rsidRPr="00C131E3">
              <w:rPr>
                <w:sz w:val="24"/>
                <w:szCs w:val="24"/>
                <w:lang w:eastAsia="ar-SA"/>
              </w:rPr>
              <w:t>- зависимость между стоимостью, ценой, количеством;</w:t>
            </w:r>
          </w:p>
          <w:p w:rsidR="00095967" w:rsidRPr="00C131E3" w:rsidRDefault="00095967" w:rsidP="00095967">
            <w:pPr>
              <w:jc w:val="both"/>
              <w:rPr>
                <w:sz w:val="24"/>
                <w:szCs w:val="24"/>
                <w:lang w:eastAsia="ar-SA"/>
              </w:rPr>
            </w:pPr>
            <w:r w:rsidRPr="00C131E3">
              <w:rPr>
                <w:sz w:val="24"/>
                <w:szCs w:val="24"/>
                <w:lang w:eastAsia="ar-SA"/>
              </w:rPr>
              <w:t>- составные задачи, решаемые двумя арифметическими действиями;</w:t>
            </w:r>
          </w:p>
          <w:p w:rsidR="00095967" w:rsidRPr="00C131E3" w:rsidRDefault="00095967" w:rsidP="00095967">
            <w:pPr>
              <w:jc w:val="both"/>
              <w:rPr>
                <w:sz w:val="24"/>
                <w:szCs w:val="24"/>
                <w:lang w:eastAsia="ar-SA"/>
              </w:rPr>
            </w:pPr>
            <w:r w:rsidRPr="00C131E3">
              <w:rPr>
                <w:sz w:val="24"/>
                <w:szCs w:val="24"/>
                <w:lang w:eastAsia="ar-SA"/>
              </w:rPr>
              <w:t>- переместительное свойство умножения</w:t>
            </w:r>
          </w:p>
        </w:tc>
        <w:tc>
          <w:tcPr>
            <w:tcW w:w="1979" w:type="dxa"/>
          </w:tcPr>
          <w:p w:rsidR="00095967" w:rsidRPr="00C131E3" w:rsidRDefault="00095967" w:rsidP="00095967">
            <w:pPr>
              <w:jc w:val="center"/>
              <w:rPr>
                <w:sz w:val="24"/>
                <w:szCs w:val="24"/>
                <w:lang w:val="en-US" w:eastAsia="ar-SA"/>
              </w:rPr>
            </w:pPr>
            <w:r w:rsidRPr="00C131E3">
              <w:rPr>
                <w:sz w:val="24"/>
                <w:szCs w:val="24"/>
                <w:lang w:val="en-US" w:eastAsia="ar-SA"/>
              </w:rPr>
              <w:t>45</w:t>
            </w:r>
          </w:p>
        </w:tc>
      </w:tr>
      <w:tr w:rsidR="00095967" w:rsidRPr="00C131E3" w:rsidTr="00095967">
        <w:tc>
          <w:tcPr>
            <w:tcW w:w="1980" w:type="dxa"/>
          </w:tcPr>
          <w:p w:rsidR="00095967" w:rsidRPr="00C131E3" w:rsidRDefault="00095967" w:rsidP="00095967">
            <w:pPr>
              <w:jc w:val="center"/>
              <w:rPr>
                <w:sz w:val="24"/>
                <w:szCs w:val="24"/>
                <w:lang w:eastAsia="ar-SA"/>
              </w:rPr>
            </w:pPr>
            <w:r w:rsidRPr="00C131E3">
              <w:rPr>
                <w:sz w:val="24"/>
                <w:szCs w:val="24"/>
                <w:lang w:eastAsia="ar-SA"/>
              </w:rPr>
              <w:t xml:space="preserve">Числа, полученные при измерении </w:t>
            </w:r>
          </w:p>
        </w:tc>
        <w:tc>
          <w:tcPr>
            <w:tcW w:w="5386" w:type="dxa"/>
          </w:tcPr>
          <w:p w:rsidR="00095967" w:rsidRPr="00C131E3" w:rsidRDefault="00095967" w:rsidP="00095967">
            <w:pPr>
              <w:jc w:val="both"/>
              <w:rPr>
                <w:sz w:val="24"/>
                <w:szCs w:val="24"/>
                <w:lang w:eastAsia="ar-SA"/>
              </w:rPr>
            </w:pPr>
            <w:r w:rsidRPr="00C131E3">
              <w:rPr>
                <w:sz w:val="24"/>
                <w:szCs w:val="24"/>
                <w:lang w:eastAsia="ar-SA"/>
              </w:rPr>
              <w:t>- меры длины, массы и их соотношения;</w:t>
            </w:r>
          </w:p>
          <w:p w:rsidR="00095967" w:rsidRPr="00C131E3" w:rsidRDefault="00095967" w:rsidP="00095967">
            <w:pPr>
              <w:jc w:val="both"/>
              <w:rPr>
                <w:sz w:val="24"/>
                <w:szCs w:val="24"/>
                <w:lang w:eastAsia="ar-SA"/>
              </w:rPr>
            </w:pPr>
            <w:r w:rsidRPr="00C131E3">
              <w:rPr>
                <w:sz w:val="24"/>
                <w:szCs w:val="24"/>
                <w:lang w:eastAsia="ar-SA"/>
              </w:rPr>
              <w:t>- меры времени и их соотношение, двойное обозначение времени;</w:t>
            </w:r>
          </w:p>
        </w:tc>
        <w:tc>
          <w:tcPr>
            <w:tcW w:w="1979" w:type="dxa"/>
          </w:tcPr>
          <w:p w:rsidR="00095967" w:rsidRPr="00C131E3" w:rsidRDefault="00095967" w:rsidP="00095967">
            <w:pPr>
              <w:jc w:val="center"/>
              <w:rPr>
                <w:sz w:val="24"/>
                <w:szCs w:val="24"/>
                <w:lang w:val="en-US" w:eastAsia="ar-SA"/>
              </w:rPr>
            </w:pPr>
            <w:r w:rsidRPr="00C131E3">
              <w:rPr>
                <w:sz w:val="24"/>
                <w:szCs w:val="24"/>
                <w:lang w:val="en-US" w:eastAsia="ar-SA"/>
              </w:rPr>
              <w:t>38</w:t>
            </w:r>
          </w:p>
        </w:tc>
      </w:tr>
      <w:tr w:rsidR="00095967" w:rsidRPr="00C131E3" w:rsidTr="00095967">
        <w:tc>
          <w:tcPr>
            <w:tcW w:w="1980" w:type="dxa"/>
          </w:tcPr>
          <w:p w:rsidR="00095967" w:rsidRPr="00C131E3" w:rsidRDefault="00095967" w:rsidP="00095967">
            <w:pPr>
              <w:jc w:val="center"/>
              <w:rPr>
                <w:sz w:val="24"/>
                <w:szCs w:val="24"/>
                <w:lang w:eastAsia="ar-SA"/>
              </w:rPr>
            </w:pPr>
            <w:r w:rsidRPr="00C131E3">
              <w:rPr>
                <w:sz w:val="24"/>
                <w:szCs w:val="24"/>
                <w:lang w:eastAsia="ar-SA"/>
              </w:rPr>
              <w:t>Геометрический материал</w:t>
            </w:r>
          </w:p>
        </w:tc>
        <w:tc>
          <w:tcPr>
            <w:tcW w:w="5386" w:type="dxa"/>
          </w:tcPr>
          <w:p w:rsidR="00095967" w:rsidRPr="00C131E3" w:rsidRDefault="00095967" w:rsidP="00095967">
            <w:pPr>
              <w:jc w:val="both"/>
              <w:rPr>
                <w:sz w:val="24"/>
                <w:szCs w:val="24"/>
                <w:lang w:eastAsia="ar-SA"/>
              </w:rPr>
            </w:pPr>
            <w:r w:rsidRPr="00C131E3">
              <w:rPr>
                <w:sz w:val="24"/>
                <w:szCs w:val="24"/>
                <w:lang w:eastAsia="ar-SA"/>
              </w:rPr>
              <w:t>- взаимное положение двух геометрических фигур;</w:t>
            </w:r>
          </w:p>
          <w:p w:rsidR="00095967" w:rsidRPr="00C131E3" w:rsidRDefault="00095967" w:rsidP="00095967">
            <w:pPr>
              <w:jc w:val="both"/>
              <w:rPr>
                <w:sz w:val="24"/>
                <w:szCs w:val="24"/>
                <w:lang w:eastAsia="ar-SA"/>
              </w:rPr>
            </w:pPr>
            <w:r w:rsidRPr="00C131E3">
              <w:rPr>
                <w:sz w:val="24"/>
                <w:szCs w:val="24"/>
                <w:lang w:eastAsia="ar-SA"/>
              </w:rPr>
              <w:t>- четырёхугольники, (прямоугольник, квадрат);</w:t>
            </w:r>
          </w:p>
          <w:p w:rsidR="00095967" w:rsidRPr="00C131E3" w:rsidRDefault="00095967" w:rsidP="00095967">
            <w:pPr>
              <w:jc w:val="both"/>
              <w:rPr>
                <w:sz w:val="24"/>
                <w:szCs w:val="24"/>
                <w:lang w:eastAsia="ar-SA"/>
              </w:rPr>
            </w:pPr>
            <w:r w:rsidRPr="00C131E3">
              <w:rPr>
                <w:sz w:val="24"/>
                <w:szCs w:val="24"/>
                <w:lang w:eastAsia="ar-SA"/>
              </w:rPr>
              <w:t>- замкнутые и незамкнутые кривые, окружность, дуга;</w:t>
            </w:r>
          </w:p>
          <w:p w:rsidR="00095967" w:rsidRPr="00C131E3" w:rsidRDefault="00095967" w:rsidP="00095967">
            <w:pPr>
              <w:jc w:val="both"/>
              <w:rPr>
                <w:sz w:val="24"/>
                <w:szCs w:val="24"/>
                <w:lang w:eastAsia="ar-SA"/>
              </w:rPr>
            </w:pPr>
            <w:r w:rsidRPr="00C131E3">
              <w:rPr>
                <w:sz w:val="24"/>
                <w:szCs w:val="24"/>
                <w:lang w:eastAsia="ar-SA"/>
              </w:rPr>
              <w:t>- ломаные линии, длина ломаной линии;</w:t>
            </w:r>
          </w:p>
          <w:p w:rsidR="00095967" w:rsidRPr="00C131E3" w:rsidRDefault="00095967" w:rsidP="00095967">
            <w:pPr>
              <w:jc w:val="both"/>
              <w:rPr>
                <w:sz w:val="24"/>
                <w:szCs w:val="24"/>
                <w:lang w:eastAsia="ar-SA"/>
              </w:rPr>
            </w:pPr>
            <w:r w:rsidRPr="00C131E3">
              <w:rPr>
                <w:sz w:val="24"/>
                <w:szCs w:val="24"/>
                <w:lang w:eastAsia="ar-SA"/>
              </w:rPr>
              <w:t>- взаимное положение двух прямых, кривых линий, многоугольников, окружностей</w:t>
            </w:r>
          </w:p>
        </w:tc>
        <w:tc>
          <w:tcPr>
            <w:tcW w:w="1979" w:type="dxa"/>
          </w:tcPr>
          <w:p w:rsidR="00095967" w:rsidRPr="00C131E3" w:rsidRDefault="00095967" w:rsidP="00095967">
            <w:pPr>
              <w:jc w:val="center"/>
              <w:rPr>
                <w:sz w:val="24"/>
                <w:szCs w:val="24"/>
                <w:lang w:val="en-US" w:eastAsia="ar-SA"/>
              </w:rPr>
            </w:pPr>
            <w:r w:rsidRPr="00C131E3">
              <w:rPr>
                <w:sz w:val="24"/>
                <w:szCs w:val="24"/>
                <w:lang w:val="en-US" w:eastAsia="ar-SA"/>
              </w:rPr>
              <w:t>17</w:t>
            </w:r>
          </w:p>
        </w:tc>
      </w:tr>
    </w:tbl>
    <w:p w:rsidR="00095967" w:rsidRPr="00C131E3" w:rsidRDefault="00095967" w:rsidP="001521F1">
      <w:pPr>
        <w:suppressAutoHyphens/>
        <w:spacing w:after="0" w:line="240" w:lineRule="auto"/>
        <w:jc w:val="center"/>
        <w:rPr>
          <w:rFonts w:ascii="Times New Roman" w:eastAsia="Times New Roman" w:hAnsi="Times New Roman" w:cs="Times New Roman"/>
          <w:b/>
          <w:sz w:val="24"/>
          <w:szCs w:val="24"/>
          <w:lang w:eastAsia="ar-SA"/>
        </w:rPr>
      </w:pPr>
    </w:p>
    <w:p w:rsidR="001521F1" w:rsidRPr="00C131E3" w:rsidRDefault="001521F1" w:rsidP="00316D9F">
      <w:pPr>
        <w:tabs>
          <w:tab w:val="left" w:pos="4215"/>
        </w:tabs>
        <w:suppressAutoHyphens/>
        <w:spacing w:after="0" w:line="240" w:lineRule="auto"/>
        <w:jc w:val="center"/>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Календарно-тематическое план</w:t>
      </w:r>
      <w:r w:rsidR="00536FB0" w:rsidRPr="00C131E3">
        <w:rPr>
          <w:rFonts w:ascii="Times New Roman" w:eastAsia="Times New Roman" w:hAnsi="Times New Roman" w:cs="Times New Roman"/>
          <w:b/>
          <w:sz w:val="24"/>
          <w:szCs w:val="24"/>
          <w:lang w:eastAsia="ar-SA"/>
        </w:rPr>
        <w:t xml:space="preserve">ирование уроков математики в 4 </w:t>
      </w:r>
      <w:r w:rsidRPr="00C131E3">
        <w:rPr>
          <w:rFonts w:ascii="Times New Roman" w:eastAsia="Times New Roman" w:hAnsi="Times New Roman" w:cs="Times New Roman"/>
          <w:b/>
          <w:sz w:val="24"/>
          <w:szCs w:val="24"/>
          <w:lang w:eastAsia="ar-SA"/>
        </w:rPr>
        <w:t>классе</w:t>
      </w:r>
    </w:p>
    <w:p w:rsidR="001521F1" w:rsidRPr="00C131E3" w:rsidRDefault="001521F1" w:rsidP="001521F1">
      <w:pPr>
        <w:tabs>
          <w:tab w:val="left" w:pos="4962"/>
        </w:tabs>
        <w:suppressAutoHyphens/>
        <w:spacing w:after="0" w:line="240" w:lineRule="auto"/>
        <w:jc w:val="both"/>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В неделю</w:t>
      </w:r>
      <w:r w:rsidR="00536FB0" w:rsidRPr="00C131E3">
        <w:rPr>
          <w:rFonts w:ascii="Times New Roman" w:eastAsia="Times New Roman" w:hAnsi="Times New Roman" w:cs="Times New Roman"/>
          <w:b/>
          <w:sz w:val="24"/>
          <w:szCs w:val="24"/>
          <w:lang w:eastAsia="ar-SA"/>
        </w:rPr>
        <w:t xml:space="preserve"> –   5 ч.              Всего – 170 </w:t>
      </w:r>
      <w:r w:rsidRPr="00C131E3">
        <w:rPr>
          <w:rFonts w:ascii="Times New Roman" w:eastAsia="Times New Roman" w:hAnsi="Times New Roman" w:cs="Times New Roman"/>
          <w:b/>
          <w:sz w:val="24"/>
          <w:szCs w:val="24"/>
          <w:lang w:eastAsia="ar-SA"/>
        </w:rPr>
        <w:t>ч.</w:t>
      </w:r>
    </w:p>
    <w:tbl>
      <w:tblPr>
        <w:tblW w:w="9361" w:type="dxa"/>
        <w:tblInd w:w="-10" w:type="dxa"/>
        <w:tblLayout w:type="fixed"/>
        <w:tblLook w:val="0000" w:firstRow="0" w:lastRow="0" w:firstColumn="0" w:lastColumn="0" w:noHBand="0" w:noVBand="0"/>
      </w:tblPr>
      <w:tblGrid>
        <w:gridCol w:w="714"/>
        <w:gridCol w:w="6662"/>
        <w:gridCol w:w="709"/>
        <w:gridCol w:w="1276"/>
      </w:tblGrid>
      <w:tr w:rsidR="001521F1" w:rsidRPr="00C131E3" w:rsidTr="00316D9F">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 xml:space="preserve">№  </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center"/>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Содержание</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 xml:space="preserve">Кол  ч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 xml:space="preserve">Дата </w:t>
            </w:r>
          </w:p>
        </w:tc>
      </w:tr>
      <w:tr w:rsidR="001521F1" w:rsidRPr="00C131E3" w:rsidTr="00316D9F">
        <w:trPr>
          <w:trHeight w:val="263"/>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bCs/>
                <w:iCs/>
                <w:color w:val="000000"/>
                <w:sz w:val="24"/>
                <w:szCs w:val="24"/>
                <w:lang w:eastAsia="ar-SA"/>
              </w:rPr>
            </w:pPr>
            <w:r w:rsidRPr="00C131E3">
              <w:rPr>
                <w:rFonts w:ascii="Times New Roman" w:eastAsia="Times New Roman" w:hAnsi="Times New Roman" w:cs="Times New Roman"/>
                <w:sz w:val="24"/>
                <w:szCs w:val="24"/>
                <w:lang w:eastAsia="ar-SA"/>
              </w:rPr>
              <w:t>1-2</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Нумерация чисел в пределах 100 (повторение).</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p>
        </w:tc>
      </w:tr>
      <w:tr w:rsidR="001521F1" w:rsidRPr="00C131E3" w:rsidTr="00316D9F">
        <w:trPr>
          <w:trHeight w:val="313"/>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3-4</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Таблица разрядов.</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p>
        </w:tc>
      </w:tr>
      <w:tr w:rsidR="001521F1" w:rsidRPr="00C131E3" w:rsidTr="00316D9F">
        <w:trPr>
          <w:trHeight w:val="249"/>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5-6</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Однозначные и двузначные числа.</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26"/>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7-8</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Следующее и предыдущее число. 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77"/>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Входящая контрольная работа</w:t>
            </w:r>
            <w:r w:rsidRPr="00C131E3">
              <w:rPr>
                <w:rFonts w:ascii="Times New Roman" w:eastAsia="Times New Roman" w:hAnsi="Times New Roman" w:cs="Times New Roman"/>
                <w:sz w:val="24"/>
                <w:szCs w:val="24"/>
                <w:lang w:eastAsia="ar-SA"/>
              </w:rPr>
              <w:t xml:space="preserve"> «Нумерация чисел в пределах 100».</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61"/>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Работа над ошибками </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57"/>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Числа, полученные при измерении величин.</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37"/>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Меры длины: метр, дециметр, сантиметр.</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633"/>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Меры длины – миллиметр. Обозначение: 1 мм. Соотношение: </w:t>
            </w:r>
          </w:p>
          <w:p w:rsidR="001521F1" w:rsidRPr="00C131E3" w:rsidRDefault="001521F1" w:rsidP="001521F1">
            <w:pPr>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1см. =10мм.</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44"/>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и вычитание в пределах 100 без перехода через разряд (все случаи). Сложение и вычитание вида 30+70=100, 100-30=70, 100-70=30</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44"/>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и вычитание вида 45+2 =47, 45-2=43</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09"/>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вида 3+ 25= 28, 25+3=28.</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03"/>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17</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и вычитание вида 53+20= 73, 53-20=33</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r w:rsidRPr="00C131E3">
              <w:rPr>
                <w:rFonts w:ascii="Times New Roman" w:eastAsia="Times New Roman" w:hAnsi="Times New Roman" w:cs="Times New Roman"/>
                <w:color w:val="000000"/>
                <w:sz w:val="24"/>
                <w:szCs w:val="24"/>
                <w:lang w:eastAsia="ar-SA"/>
              </w:rPr>
              <w:t xml:space="preserve"> </w:t>
            </w:r>
          </w:p>
        </w:tc>
      </w:tr>
      <w:tr w:rsidR="001521F1" w:rsidRPr="00C131E3" w:rsidTr="00316D9F">
        <w:trPr>
          <w:trHeight w:val="224"/>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18</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Точка пересечения линий. 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03"/>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19</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вида 35+21=56, 35+20+1=56</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02"/>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20</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Вычитание вида 56-24=32, 56-20-4=32; 45-42=3,  45-40-2=3.</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77"/>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21</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Точка пересечения линий. 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07"/>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22</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Вычитание вида 100-2=98, 100-23=77, 100-20-3=77. </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453"/>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lastRenderedPageBreak/>
              <w:t>23</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Закрепление. Сложение и вычитание в пределах 100 без перехода через разряд. Виды углов.</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77"/>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24</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Самостоятельная работа «Сложение и вычитание в пределах 100 без перехода через разряд»</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59"/>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25</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Работа над ошибками. Меры времени.</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40"/>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26-27</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Замкнутые, незамкнутые кривые линии.</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169"/>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28</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Окружность, дуга.</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50"/>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29-30</w:t>
            </w:r>
          </w:p>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Умножение чисел.</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15"/>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31-32</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Таблица умножение числа 2.</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99"/>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33-34</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633"/>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35</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Контрольная работа</w:t>
            </w:r>
            <w:r w:rsidRPr="00C131E3">
              <w:rPr>
                <w:rFonts w:ascii="Times New Roman" w:eastAsia="Times New Roman" w:hAnsi="Times New Roman" w:cs="Times New Roman"/>
                <w:sz w:val="24"/>
                <w:szCs w:val="24"/>
                <w:lang w:eastAsia="ar-SA"/>
              </w:rPr>
              <w:t xml:space="preserve"> «Сложение и вычитание в пределах 100 без перехода через десяток».</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27"/>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36</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Работа над ошибками.</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76"/>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37-38</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Деление чисел.</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16"/>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39-40</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Деление на 2</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295"/>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41,42</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Четные и нечетные числа.</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1521F1"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43,44</w:t>
            </w:r>
          </w:p>
        </w:tc>
        <w:tc>
          <w:tcPr>
            <w:tcW w:w="6662"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Сравнение чисел. Решение примеров и задач. </w:t>
            </w:r>
          </w:p>
        </w:tc>
        <w:tc>
          <w:tcPr>
            <w:tcW w:w="709" w:type="dxa"/>
            <w:tcBorders>
              <w:top w:val="single" w:sz="4" w:space="0" w:color="000000"/>
              <w:left w:val="single" w:sz="4" w:space="0" w:color="000000"/>
              <w:bottom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21F1" w:rsidRPr="00C131E3" w:rsidRDefault="001521F1" w:rsidP="001521F1">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45</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с переходом через разряд.</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46</w:t>
            </w:r>
          </w:p>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47</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двузначного числа с однозначным числом.</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48</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двузначных чисел.</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49</w:t>
            </w:r>
          </w:p>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50</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с переходом через разряд</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51</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Самостоятельная работа по пройденной теме.</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52</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Работа над ошибками.</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53</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Ломаная линия.</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54</w:t>
            </w:r>
          </w:p>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55</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Вычитание с переходом через разряд. Вычитание однозначного числа из двузначного числа.</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56</w:t>
            </w:r>
          </w:p>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57</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Вычитание двузначных чисел.</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58</w:t>
            </w:r>
          </w:p>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59</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Вычитание с переходом через разряд.</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60</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Замкнутые, незамкнутые ломаные линии. Многоугольник.</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61</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Присчитывание и отсчитывание по 2, 3,4,5,6</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62</w:t>
            </w:r>
          </w:p>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63</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Таблица умножение числа 3.</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64</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65</w:t>
            </w:r>
          </w:p>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66</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Переместительное свойство умножения.</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lastRenderedPageBreak/>
              <w:t>67</w:t>
            </w:r>
          </w:p>
          <w:p w:rsidR="00536FB0" w:rsidRPr="00C131E3" w:rsidRDefault="00934687"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68</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Деление на 3. </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934687"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69</w:t>
            </w:r>
          </w:p>
          <w:p w:rsidR="00934687" w:rsidRPr="00C131E3" w:rsidRDefault="00934687"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70</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Взаимосвязь таблиц умножения и деления. 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536FB0"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536FB0" w:rsidRPr="00C131E3" w:rsidRDefault="00934687"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71</w:t>
            </w:r>
          </w:p>
        </w:tc>
        <w:tc>
          <w:tcPr>
            <w:tcW w:w="6662"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36FB0" w:rsidRPr="00C131E3" w:rsidRDefault="00536FB0"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72</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Подготовка к контрольной работе</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536FB0">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536FB0">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73</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Контрольная работа</w:t>
            </w:r>
            <w:r w:rsidRPr="00C131E3">
              <w:rPr>
                <w:rFonts w:ascii="Times New Roman" w:eastAsia="Times New Roman" w:hAnsi="Times New Roman" w:cs="Times New Roman"/>
                <w:sz w:val="24"/>
                <w:szCs w:val="24"/>
                <w:lang w:eastAsia="ar-SA"/>
              </w:rPr>
              <w:t xml:space="preserve"> «Умножение и деление»</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74</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Работа над ошибками. Таблица умножения числа 4</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75</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sz w:val="24"/>
                <w:szCs w:val="24"/>
                <w:lang w:eastAsia="ar-SA"/>
              </w:rPr>
              <w:t>Деление  на 4.</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76</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77</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Взаимосвязь таблиц умножения и деления. 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78</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Таблица умножения числа 5</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79</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80</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sz w:val="24"/>
                <w:szCs w:val="24"/>
                <w:lang w:eastAsia="ar-SA"/>
              </w:rPr>
              <w:t>Деление  на 5. Взаимосвязь таблиц умножения и деления.</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81</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Двойное обозначение времени.</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82</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83</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Двойное обозначение времени.</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84</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85</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Таблица умножения числа 6.</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86</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87</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88</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89</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90</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Деление на 6.</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91</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A750A9"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Контрольная</w:t>
            </w:r>
            <w:r w:rsidR="00934687" w:rsidRPr="00C131E3">
              <w:rPr>
                <w:rFonts w:ascii="Times New Roman" w:eastAsia="Times New Roman" w:hAnsi="Times New Roman" w:cs="Times New Roman"/>
                <w:sz w:val="24"/>
                <w:szCs w:val="24"/>
                <w:lang w:eastAsia="ar-SA"/>
              </w:rPr>
              <w:t xml:space="preserve"> работа «Умножение и деление»</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92</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93</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Прямоугольник.</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94</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95</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Таблица умножения числа 7.</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96</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97</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98</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Увеличение числа в несколько раз.</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99</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100</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101</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Деление на 7.</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102</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103</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Уменьшение числа в несколько раз.</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104</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105</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Подготовка к контрольной работе</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color w:val="000000"/>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106</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Контрольная работа</w:t>
            </w:r>
            <w:r w:rsidRPr="00C131E3">
              <w:rPr>
                <w:rFonts w:ascii="Times New Roman" w:eastAsia="Times New Roman" w:hAnsi="Times New Roman" w:cs="Times New Roman"/>
                <w:sz w:val="24"/>
                <w:szCs w:val="24"/>
                <w:lang w:eastAsia="ar-SA"/>
              </w:rPr>
              <w:t xml:space="preserve">  «Умножение и деление»</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107</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Работа над ошибками. Квадрат.</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108</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Квадрат.</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109</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110</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Таблица умножения числа 8.</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111</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112</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Деление на 8.</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113</w:t>
            </w:r>
          </w:p>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114</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Меры времени.</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lastRenderedPageBreak/>
              <w:t>115</w:t>
            </w:r>
          </w:p>
          <w:p w:rsidR="00934687"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116</w:t>
            </w:r>
          </w:p>
          <w:p w:rsidR="00B21483"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117</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Таблица умножения числа 9</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118</w:t>
            </w:r>
          </w:p>
          <w:p w:rsidR="00B21483"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119</w:t>
            </w:r>
          </w:p>
          <w:p w:rsidR="00B21483"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120</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Деление на 9.</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121</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Контрольная работа</w:t>
            </w:r>
            <w:r w:rsidRPr="00C131E3">
              <w:rPr>
                <w:rFonts w:ascii="Times New Roman" w:eastAsia="Times New Roman" w:hAnsi="Times New Roman" w:cs="Times New Roman"/>
                <w:sz w:val="24"/>
                <w:szCs w:val="24"/>
                <w:lang w:eastAsia="ar-SA"/>
              </w:rPr>
              <w:t xml:space="preserve">  «Умножение и деление»</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122</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Работа над ошибками. 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123</w:t>
            </w:r>
          </w:p>
          <w:p w:rsidR="00B21483"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124</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Пересечение фигур.</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BA56EF"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125</w:t>
            </w:r>
          </w:p>
          <w:p w:rsidR="00B21483"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126</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Умножение 1 и на 1.</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934687"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934687"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127</w:t>
            </w:r>
          </w:p>
          <w:p w:rsidR="00B21483" w:rsidRPr="00C131E3" w:rsidRDefault="00B21483"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128</w:t>
            </w:r>
          </w:p>
        </w:tc>
        <w:tc>
          <w:tcPr>
            <w:tcW w:w="6662"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Деление на 1.</w:t>
            </w:r>
          </w:p>
        </w:tc>
        <w:tc>
          <w:tcPr>
            <w:tcW w:w="709" w:type="dxa"/>
            <w:tcBorders>
              <w:top w:val="single" w:sz="4" w:space="0" w:color="000000"/>
              <w:left w:val="single" w:sz="4" w:space="0" w:color="000000"/>
              <w:bottom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4687" w:rsidRPr="00C131E3" w:rsidRDefault="00934687" w:rsidP="00934687">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129</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Взаимосвязь таблиц умножения и деления. 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A56EF"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130</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131</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132</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133</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134</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чисел без перехода через разряд (письменные вычисления).  Сложение вида 35 + 12</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135</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136</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137</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Вычитание чисел без перехода через разряд (письменные вычисления).  Вычитание вида  45 - 13</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138</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139</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140</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и вычитание вида  39+20; 62-30.</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141</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с переходом через разряд (письменные вычисления).   Сложение вида  27+15.</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142</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143</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вида  36+24.</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144</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вида  74+26</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145</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вида  25+7</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146</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147</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148</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8B1448">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Подготовка к </w:t>
            </w:r>
            <w:r w:rsidR="008B1448" w:rsidRPr="00C131E3">
              <w:rPr>
                <w:rFonts w:ascii="Times New Roman" w:eastAsia="Times New Roman" w:hAnsi="Times New Roman" w:cs="Times New Roman"/>
                <w:sz w:val="24"/>
                <w:szCs w:val="24"/>
                <w:lang w:eastAsia="ar-SA"/>
              </w:rPr>
              <w:t>контро</w:t>
            </w:r>
            <w:r w:rsidRPr="00C131E3">
              <w:rPr>
                <w:rFonts w:ascii="Times New Roman" w:eastAsia="Times New Roman" w:hAnsi="Times New Roman" w:cs="Times New Roman"/>
                <w:sz w:val="24"/>
                <w:szCs w:val="24"/>
                <w:lang w:eastAsia="ar-SA"/>
              </w:rPr>
              <w:t>льной работе.</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149</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8B1448"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Контро</w:t>
            </w:r>
            <w:r w:rsidR="00B21483" w:rsidRPr="00C131E3">
              <w:rPr>
                <w:rFonts w:ascii="Times New Roman" w:eastAsia="Times New Roman" w:hAnsi="Times New Roman" w:cs="Times New Roman"/>
                <w:b/>
                <w:sz w:val="24"/>
                <w:szCs w:val="24"/>
                <w:lang w:eastAsia="ar-SA"/>
              </w:rPr>
              <w:t>льная работа</w:t>
            </w:r>
            <w:r w:rsidR="00B21483" w:rsidRPr="00C131E3">
              <w:rPr>
                <w:rFonts w:ascii="Times New Roman" w:eastAsia="Times New Roman" w:hAnsi="Times New Roman" w:cs="Times New Roman"/>
                <w:sz w:val="24"/>
                <w:szCs w:val="24"/>
                <w:lang w:eastAsia="ar-SA"/>
              </w:rPr>
              <w:t xml:space="preserve"> «Сложение и вычитание без перехода через разряд» (письменные вычисления).  </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150</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Работа над ошибками</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151</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152</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Вычитание с переходом через разряд (письменные вычисления).   Вычитание вида  60-23.</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153</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154</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Вычитание вида  62-24.</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155</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156</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Вычитание вида  34-5.</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157</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158</w:t>
            </w:r>
          </w:p>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159</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Сложение и вычитание с переходом через разряд (письменные вычисления).</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160</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Умножение 0  и на 0.</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lastRenderedPageBreak/>
              <w:t>161</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Деление 0 на число.</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162</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Взаимное положение фигур.</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163</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Умножение 10 и на 10.</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164</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Деление на 10.</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165</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Подготовка к контрольной работе</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166</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 xml:space="preserve">Контрольная </w:t>
            </w:r>
            <w:r w:rsidRPr="00C131E3">
              <w:rPr>
                <w:rFonts w:ascii="Times New Roman" w:eastAsia="Times New Roman" w:hAnsi="Times New Roman" w:cs="Times New Roman"/>
                <w:sz w:val="24"/>
                <w:szCs w:val="24"/>
                <w:lang w:eastAsia="ar-SA"/>
              </w:rPr>
              <w:t>работа за год «Все действия в пределах 100»</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167</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Работа над ошибками.</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168</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Нахождении неизвестного слагаемого.</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169</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Повторение. Порядок действий в примерах.</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r w:rsidR="00B21483" w:rsidRPr="00C131E3" w:rsidTr="00316D9F">
        <w:trPr>
          <w:trHeight w:val="333"/>
        </w:trPr>
        <w:tc>
          <w:tcPr>
            <w:tcW w:w="714"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170</w:t>
            </w:r>
          </w:p>
        </w:tc>
        <w:tc>
          <w:tcPr>
            <w:tcW w:w="6662"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Повторение. Решение примеров и задач.</w:t>
            </w:r>
          </w:p>
        </w:tc>
        <w:tc>
          <w:tcPr>
            <w:tcW w:w="709" w:type="dxa"/>
            <w:tcBorders>
              <w:top w:val="single" w:sz="4" w:space="0" w:color="000000"/>
              <w:left w:val="single" w:sz="4" w:space="0" w:color="000000"/>
              <w:bottom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483" w:rsidRPr="00C131E3" w:rsidRDefault="00B21483" w:rsidP="00B21483">
            <w:pPr>
              <w:suppressAutoHyphens/>
              <w:spacing w:after="0" w:line="240" w:lineRule="auto"/>
              <w:jc w:val="both"/>
              <w:rPr>
                <w:rFonts w:ascii="Times New Roman" w:eastAsia="Times New Roman" w:hAnsi="Times New Roman" w:cs="Times New Roman"/>
                <w:sz w:val="24"/>
                <w:szCs w:val="24"/>
                <w:lang w:eastAsia="ar-SA"/>
              </w:rPr>
            </w:pPr>
          </w:p>
        </w:tc>
      </w:tr>
    </w:tbl>
    <w:p w:rsidR="001521F1" w:rsidRPr="00316D9F" w:rsidRDefault="001521F1" w:rsidP="001521F1">
      <w:pPr>
        <w:suppressAutoHyphens/>
        <w:autoSpaceDE w:val="0"/>
        <w:spacing w:after="0" w:line="276" w:lineRule="auto"/>
        <w:jc w:val="both"/>
        <w:rPr>
          <w:rFonts w:ascii="PragmaticaC" w:eastAsia="Times New Roman" w:hAnsi="PragmaticaC" w:cs="PragmaticaC"/>
          <w:color w:val="000000"/>
          <w:kern w:val="1"/>
          <w:sz w:val="24"/>
          <w:szCs w:val="24"/>
          <w:lang w:eastAsia="ar-SA"/>
        </w:rPr>
      </w:pPr>
      <w:r w:rsidRPr="00316D9F">
        <w:rPr>
          <w:rFonts w:ascii="Times New Roman" w:eastAsia="Times New Roman" w:hAnsi="Times New Roman" w:cs="Times New Roman"/>
          <w:b/>
          <w:color w:val="000000"/>
          <w:kern w:val="1"/>
          <w:sz w:val="24"/>
          <w:szCs w:val="24"/>
          <w:lang w:eastAsia="ar-SA"/>
        </w:rPr>
        <w:t xml:space="preserve">Планируемые </w:t>
      </w:r>
      <w:r w:rsidR="00316D9F">
        <w:rPr>
          <w:rFonts w:ascii="Times New Roman" w:eastAsia="Times New Roman" w:hAnsi="Times New Roman" w:cs="Times New Roman"/>
          <w:b/>
          <w:color w:val="000000"/>
          <w:kern w:val="1"/>
          <w:sz w:val="24"/>
          <w:szCs w:val="24"/>
          <w:lang w:eastAsia="ar-SA"/>
        </w:rPr>
        <w:t xml:space="preserve">личностные и </w:t>
      </w:r>
      <w:r w:rsidRPr="00316D9F">
        <w:rPr>
          <w:rFonts w:ascii="Times New Roman" w:eastAsia="Times New Roman" w:hAnsi="Times New Roman" w:cs="Times New Roman"/>
          <w:b/>
          <w:color w:val="000000"/>
          <w:kern w:val="1"/>
          <w:sz w:val="24"/>
          <w:szCs w:val="24"/>
          <w:lang w:eastAsia="ar-SA"/>
        </w:rPr>
        <w:t>предметные результаты освоения математики</w:t>
      </w:r>
    </w:p>
    <w:p w:rsidR="001521F1" w:rsidRPr="00C131E3" w:rsidRDefault="001521F1" w:rsidP="001521F1">
      <w:pPr>
        <w:suppressAutoHyphens/>
        <w:spacing w:after="0" w:line="240" w:lineRule="auto"/>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Личностными</w:t>
      </w:r>
      <w:r w:rsidRPr="00C131E3">
        <w:rPr>
          <w:rFonts w:ascii="Times New Roman" w:eastAsia="Times New Roman" w:hAnsi="Times New Roman" w:cs="Times New Roman"/>
          <w:sz w:val="24"/>
          <w:szCs w:val="24"/>
          <w:lang w:eastAsia="ar-SA"/>
        </w:rPr>
        <w:t xml:space="preserve"> результатами изучения предмета «Математика» являются следующие умения:</w:t>
      </w:r>
      <w:r w:rsidRPr="00C131E3">
        <w:rPr>
          <w:rFonts w:ascii="Times New Roman" w:eastAsia="Times New Roman" w:hAnsi="Times New Roman" w:cs="Times New Roman"/>
          <w:b/>
          <w:sz w:val="24"/>
          <w:szCs w:val="24"/>
          <w:lang w:eastAsia="ar-SA"/>
        </w:rPr>
        <w:t xml:space="preserve"> </w:t>
      </w:r>
    </w:p>
    <w:p w:rsidR="001521F1" w:rsidRPr="00C131E3" w:rsidRDefault="001521F1" w:rsidP="001521F1">
      <w:pPr>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 xml:space="preserve">- </w:t>
      </w:r>
      <w:r w:rsidRPr="00C131E3">
        <w:rPr>
          <w:rFonts w:ascii="Times New Roman" w:eastAsia="Times New Roman" w:hAnsi="Times New Roman" w:cs="Times New Roman"/>
          <w:sz w:val="24"/>
          <w:szCs w:val="24"/>
          <w:lang w:eastAsia="ar-SA"/>
        </w:rPr>
        <w:t>воспитание трудолюбия, самостоятельности, настойчивости, любознательности;</w:t>
      </w:r>
    </w:p>
    <w:p w:rsidR="007F2587" w:rsidRPr="00C131E3" w:rsidRDefault="001521F1"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формирование умения планировать свою деятельность.</w:t>
      </w:r>
      <w:r w:rsidR="007F2587" w:rsidRPr="00C131E3">
        <w:rPr>
          <w:rFonts w:ascii="Times New Roman" w:eastAsia="Times New Roman" w:hAnsi="Times New Roman" w:cs="Times New Roman"/>
          <w:sz w:val="24"/>
          <w:szCs w:val="24"/>
          <w:lang w:eastAsia="ar-SA"/>
        </w:rPr>
        <w:t xml:space="preserve"> осознание себя как гражданина России; формирование чувства гордости за свою Родину; </w:t>
      </w:r>
    </w:p>
    <w:p w:rsidR="007F2587" w:rsidRPr="00C131E3" w:rsidRDefault="007F2587"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воспитание уважительного отношения к иному мнению, истории и культуре других народов; </w:t>
      </w:r>
    </w:p>
    <w:p w:rsidR="007F2587" w:rsidRPr="00C131E3" w:rsidRDefault="007F2587"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сформированность</w:t>
      </w:r>
      <w:r w:rsidRPr="00C131E3">
        <w:rPr>
          <w:rFonts w:ascii="Times New Roman" w:eastAsia="Times New Roman" w:hAnsi="Times New Roman" w:cs="Times New Roman"/>
          <w:color w:val="FF0000"/>
          <w:sz w:val="24"/>
          <w:szCs w:val="24"/>
          <w:lang w:eastAsia="ar-SA"/>
        </w:rPr>
        <w:t xml:space="preserve"> </w:t>
      </w:r>
      <w:r w:rsidRPr="00C131E3">
        <w:rPr>
          <w:rFonts w:ascii="Times New Roman" w:eastAsia="Times New Roman" w:hAnsi="Times New Roman" w:cs="Times New Roman"/>
          <w:sz w:val="24"/>
          <w:szCs w:val="24"/>
          <w:lang w:eastAsia="ar-SA"/>
        </w:rPr>
        <w:t xml:space="preserve">адекватных представлений о собственных возможностях, о насущно необходимом жизнеобеспечении; </w:t>
      </w:r>
    </w:p>
    <w:p w:rsidR="007F2587" w:rsidRPr="00C131E3" w:rsidRDefault="007F2587"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овладение начальными навыками адаптации в динамично изменяющемся и развивающемся мире; </w:t>
      </w:r>
    </w:p>
    <w:p w:rsidR="007F2587" w:rsidRPr="00C131E3" w:rsidRDefault="007F2587"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овладение социально-бытовыми навыками, используемыми в повседневной жизни; </w:t>
      </w:r>
    </w:p>
    <w:p w:rsidR="007F2587" w:rsidRPr="00C131E3" w:rsidRDefault="007F2587"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владение навыками коммуникации и принятыми нормами социального взаимодействия; </w:t>
      </w:r>
    </w:p>
    <w:p w:rsidR="007F2587" w:rsidRPr="00C131E3" w:rsidRDefault="007F2587"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7F2587" w:rsidRPr="00C131E3" w:rsidRDefault="007F2587"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принятие и освоение социальной роли обучающегося, проявление социально значимых мотивов учебной деятельности; </w:t>
      </w:r>
    </w:p>
    <w:p w:rsidR="007F2587" w:rsidRPr="00C131E3" w:rsidRDefault="007F2587"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-сформированность</w:t>
      </w:r>
      <w:r w:rsidRPr="00C131E3">
        <w:rPr>
          <w:rFonts w:ascii="Times New Roman" w:eastAsia="Times New Roman" w:hAnsi="Times New Roman" w:cs="Times New Roman"/>
          <w:color w:val="FF0000"/>
          <w:sz w:val="24"/>
          <w:szCs w:val="24"/>
          <w:lang w:eastAsia="ar-SA"/>
        </w:rPr>
        <w:t xml:space="preserve"> </w:t>
      </w:r>
      <w:r w:rsidRPr="00C131E3">
        <w:rPr>
          <w:rFonts w:ascii="Times New Roman" w:eastAsia="Times New Roman" w:hAnsi="Times New Roman" w:cs="Times New Roman"/>
          <w:sz w:val="24"/>
          <w:szCs w:val="24"/>
          <w:lang w:eastAsia="ar-SA"/>
        </w:rPr>
        <w:t xml:space="preserve">навыков сотрудничества с взрослыми и сверстниками в разных социальных ситуациях; </w:t>
      </w:r>
    </w:p>
    <w:p w:rsidR="007F2587" w:rsidRPr="00C131E3" w:rsidRDefault="007F2587" w:rsidP="007F2587">
      <w:pPr>
        <w:suppressAutoHyphens/>
        <w:spacing w:after="0" w:line="240" w:lineRule="auto"/>
        <w:jc w:val="both"/>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sz w:val="24"/>
          <w:szCs w:val="24"/>
          <w:lang w:eastAsia="ar-SA"/>
        </w:rPr>
        <w:t>- проявление</w:t>
      </w:r>
      <w:r w:rsidRPr="00C131E3">
        <w:rPr>
          <w:rFonts w:ascii="Times New Roman" w:eastAsia="Times New Roman" w:hAnsi="Times New Roman" w:cs="Times New Roman"/>
          <w:color w:val="FF0000"/>
          <w:sz w:val="24"/>
          <w:szCs w:val="24"/>
          <w:lang w:eastAsia="ar-SA"/>
        </w:rPr>
        <w:t xml:space="preserve"> </w:t>
      </w:r>
      <w:r w:rsidRPr="00C131E3">
        <w:rPr>
          <w:rFonts w:ascii="Times New Roman" w:eastAsia="Times New Roman" w:hAnsi="Times New Roman" w:cs="Times New Roman"/>
          <w:sz w:val="24"/>
          <w:szCs w:val="24"/>
          <w:lang w:eastAsia="ar-SA"/>
        </w:rPr>
        <w:t>готовности к самостоятельной жизни.</w:t>
      </w:r>
    </w:p>
    <w:p w:rsidR="001521F1" w:rsidRPr="00C131E3" w:rsidRDefault="001521F1" w:rsidP="00316D9F">
      <w:pPr>
        <w:suppressAutoHyphens/>
        <w:spacing w:after="0" w:line="240" w:lineRule="auto"/>
        <w:rPr>
          <w:rFonts w:ascii="Times New Roman" w:eastAsia="Times New Roman" w:hAnsi="Times New Roman" w:cs="Times New Roman"/>
          <w:b/>
          <w:sz w:val="24"/>
          <w:szCs w:val="24"/>
          <w:u w:val="single"/>
          <w:lang w:eastAsia="ar-SA"/>
        </w:rPr>
      </w:pPr>
      <w:r w:rsidRPr="00C131E3">
        <w:rPr>
          <w:rFonts w:ascii="Times New Roman" w:eastAsia="Times New Roman" w:hAnsi="Times New Roman" w:cs="Times New Roman"/>
          <w:b/>
          <w:sz w:val="24"/>
          <w:szCs w:val="24"/>
          <w:lang w:eastAsia="ar-SA"/>
        </w:rPr>
        <w:t>Предметными результатами изучения курса «Математика» является сформированность следующих знаний и умений:</w:t>
      </w:r>
    </w:p>
    <w:p w:rsidR="001521F1" w:rsidRPr="00C131E3" w:rsidRDefault="001521F1" w:rsidP="001521F1">
      <w:pPr>
        <w:suppressAutoHyphens/>
        <w:spacing w:after="0" w:line="240" w:lineRule="auto"/>
        <w:rPr>
          <w:rFonts w:ascii="Times New Roman" w:eastAsia="Times New Roman" w:hAnsi="Times New Roman" w:cs="Times New Roman"/>
          <w:sz w:val="24"/>
          <w:szCs w:val="24"/>
          <w:u w:val="single"/>
          <w:lang w:eastAsia="ar-SA"/>
        </w:rPr>
      </w:pPr>
      <w:r w:rsidRPr="00C131E3">
        <w:rPr>
          <w:rFonts w:ascii="Times New Roman" w:eastAsia="Times New Roman" w:hAnsi="Times New Roman" w:cs="Times New Roman"/>
          <w:sz w:val="24"/>
          <w:szCs w:val="24"/>
          <w:u w:val="single"/>
          <w:lang w:eastAsia="ar-SA"/>
        </w:rPr>
        <w:t>Основные требования к знаниям и умениям обучающихся.</w:t>
      </w:r>
    </w:p>
    <w:p w:rsidR="007F2587" w:rsidRPr="00C131E3" w:rsidRDefault="007F2587" w:rsidP="007F2587">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u w:val="single"/>
          <w:lang w:eastAsia="ar-SA"/>
        </w:rPr>
        <w:t>Минимальный уровень:</w:t>
      </w:r>
    </w:p>
    <w:p w:rsidR="007F2587"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числового ряда 1—100 в прямом порядке; откладывание любых чисел в пределах 100, с использованием счетного материала;</w:t>
      </w:r>
    </w:p>
    <w:p w:rsidR="007F2587" w:rsidRPr="00C131E3" w:rsidRDefault="00316D9F" w:rsidP="00316D9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названий компонентов сложения, вычитания, умножения, деления;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понимание смысла арифметических действий сложения и вычитания, умножения и деления (на равные части).</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таблицы умножения однозначных чисел до 5;</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порядка действий в примерах в два арифметических действия;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и применение переместительного свойства сложения и умножения;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выполнение устных и письменных действий сложения и вычитания чисел в пределах 100;</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единиц измерения (меры) стоимости, длины, массы, времени и их соотношения;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различение чисел, полученных при счете и измерении, запись числа, полученного при измерении двумя мерами;</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w:t>
      </w:r>
      <w:r w:rsidR="007F2587" w:rsidRPr="00C131E3">
        <w:rPr>
          <w:rFonts w:ascii="Times New Roman" w:eastAsia="Times New Roman" w:hAnsi="Times New Roman" w:cs="Times New Roman"/>
          <w:sz w:val="24"/>
          <w:szCs w:val="24"/>
          <w:lang w:eastAsia="ar-SA"/>
        </w:rPr>
        <w:t>пользование календарем для установления порядка месяцев в году, количества суток в месяцах;</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определение времени по часам (одним способом);</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решение, составление, иллюстрирование изученных простых арифметических задач;</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решение составных арифметических задач в два действия (с помощью учителя);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различение замкнутых, незамкнутых кривых, ломаных линий; вычисление длины ломаной;</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узнавание, называние, моделирование взаимного положения двух прямых, кривых линий, фигур; нахождение точки пересечения без вычерчивания;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различение окружности и круга, вычерчивание окружности разных радиусов.</w:t>
      </w:r>
    </w:p>
    <w:p w:rsidR="007F2587" w:rsidRPr="00C131E3" w:rsidRDefault="007F2587" w:rsidP="00631DE6">
      <w:pPr>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u w:val="single"/>
          <w:lang w:eastAsia="ar-SA"/>
        </w:rPr>
        <w:t>Достаточный уровень:</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 xml:space="preserve">знание числового ряда 1—100 в прямом и обратном порядке; </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 xml:space="preserve">счет, присчитыванием, отсчитыванием по единице и равными числовыми группами в пределах 100; </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откладывание любых чисел в пределах 100 с использованием счетного материала;</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названия компонентов сложения, вычитания, умножения, деления;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таблицы умножения всех однозначных чисел и числа 10; правила умножения чисел 1 и 0, на 1 и 0, деления 0 и деления на 1, на 10;</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порядка действий в примерах в два арифметических действия;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и применение переместительного свойство сложения и умножения;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выполнение устных и письменных действий сложения и вычитания чисел в пределах 100;</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единиц (мер) измерения стоимости, длины, массы, времени и их соотношения;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определение времени по часам тремя способами с точностью до 1 мин;</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решение, составление, иллюстрирование всех изученных простых арифметических задач;</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краткая запись, моделирование содержания, решение составных арифметических задач в два действия;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различение замкнутых, незамкнутых кривых, ломаных линий; вычисление длины ломаной;</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7F2587" w:rsidRPr="00C131E3" w:rsidRDefault="00631DE6" w:rsidP="00631DE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7F2587" w:rsidRPr="00C131E3" w:rsidRDefault="00631DE6" w:rsidP="00631DE6">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w:t>
      </w:r>
      <w:r w:rsidR="007F2587" w:rsidRPr="00C131E3">
        <w:rPr>
          <w:rFonts w:ascii="Times New Roman" w:eastAsia="Times New Roman" w:hAnsi="Times New Roman" w:cs="Times New Roman"/>
          <w:sz w:val="24"/>
          <w:szCs w:val="24"/>
          <w:lang w:eastAsia="ar-SA"/>
        </w:rPr>
        <w:t>вычерчивание окружности разных радиусов, различение окружности и круга.</w:t>
      </w: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631DE6" w:rsidRDefault="00631DE6"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7F2587" w:rsidRPr="00C131E3" w:rsidRDefault="007F2587" w:rsidP="007F2587">
      <w:pPr>
        <w:tabs>
          <w:tab w:val="left" w:pos="4215"/>
        </w:tabs>
        <w:suppressAutoHyphens/>
        <w:spacing w:after="0" w:line="240" w:lineRule="auto"/>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 xml:space="preserve">Описание учебно-методического обеспечения образовательной деятельности </w:t>
      </w:r>
    </w:p>
    <w:p w:rsidR="00E22C9D" w:rsidRDefault="007F2587" w:rsidP="00E22C9D">
      <w:pPr>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w:t>
      </w:r>
      <w:proofErr w:type="spellStart"/>
      <w:r w:rsidRPr="00C131E3">
        <w:rPr>
          <w:rFonts w:ascii="Times New Roman" w:eastAsia="Times New Roman" w:hAnsi="Times New Roman" w:cs="Times New Roman"/>
          <w:sz w:val="24"/>
          <w:szCs w:val="24"/>
          <w:lang w:eastAsia="ar-SA"/>
        </w:rPr>
        <w:t>Алышева</w:t>
      </w:r>
      <w:proofErr w:type="spellEnd"/>
      <w:r w:rsidRPr="00C131E3">
        <w:rPr>
          <w:rFonts w:ascii="Times New Roman" w:eastAsia="Times New Roman" w:hAnsi="Times New Roman" w:cs="Times New Roman"/>
          <w:sz w:val="24"/>
          <w:szCs w:val="24"/>
          <w:lang w:eastAsia="ar-SA"/>
        </w:rPr>
        <w:t xml:space="preserve"> Т.А., Яковлева И.М. Математика 4 класс. Учебник для общеобразовательных организаций, реализующих адаптированные основные общеобразовательные программы. В 2-х частях – М.: Просвещение, 2023.                                                                                                      -Перова М.Н., Яковлева И.М. Математика 4 класс. Рабочая тетрадь для общеобразовательных организаций, реализующих адаптированные основные общеобразовательные программы. В 2-х частях – М.: Просвещение, 2023.</w:t>
      </w:r>
    </w:p>
    <w:p w:rsidR="00E22C9D" w:rsidRPr="00C131E3" w:rsidRDefault="00E22C9D" w:rsidP="00E22C9D">
      <w:pPr>
        <w:suppressAutoHyphens/>
        <w:spacing w:after="0" w:line="240" w:lineRule="auto"/>
        <w:rPr>
          <w:rFonts w:ascii="Times New Roman" w:eastAsia="Times New Roman" w:hAnsi="Times New Roman" w:cs="Times New Roman"/>
          <w:b/>
          <w:sz w:val="24"/>
          <w:szCs w:val="24"/>
          <w:lang w:eastAsia="ar-SA"/>
        </w:rPr>
      </w:pPr>
      <w:r w:rsidRPr="00C131E3">
        <w:rPr>
          <w:rFonts w:ascii="Times New Roman" w:eastAsia="Times New Roman" w:hAnsi="Times New Roman" w:cs="Times New Roman"/>
          <w:b/>
          <w:sz w:val="24"/>
          <w:szCs w:val="24"/>
          <w:lang w:eastAsia="ar-SA"/>
        </w:rPr>
        <w:t>Электронные ресурсы</w:t>
      </w:r>
    </w:p>
    <w:p w:rsidR="00E22C9D" w:rsidRPr="00C131E3" w:rsidRDefault="00582E3B" w:rsidP="00E22C9D">
      <w:pPr>
        <w:shd w:val="clear" w:color="auto" w:fill="FFFFFF"/>
        <w:suppressAutoHyphens/>
        <w:spacing w:after="108" w:line="240" w:lineRule="auto"/>
        <w:jc w:val="both"/>
        <w:rPr>
          <w:rFonts w:ascii="Times New Roman" w:eastAsia="Times New Roman" w:hAnsi="Times New Roman" w:cs="Times New Roman"/>
          <w:color w:val="333333"/>
          <w:sz w:val="24"/>
          <w:szCs w:val="24"/>
          <w:lang w:eastAsia="ru-RU"/>
        </w:rPr>
      </w:pPr>
      <w:hyperlink r:id="rId6" w:history="1">
        <w:r w:rsidR="00E22C9D" w:rsidRPr="00C131E3">
          <w:rPr>
            <w:rFonts w:ascii="Times New Roman" w:eastAsia="Times New Roman" w:hAnsi="Times New Roman" w:cs="Times New Roman"/>
            <w:color w:val="0088CC"/>
            <w:sz w:val="24"/>
            <w:szCs w:val="24"/>
            <w:lang w:eastAsia="ru-RU"/>
          </w:rPr>
          <w:t>http://konkurs-kenguru.ru</w:t>
        </w:r>
      </w:hyperlink>
      <w:r w:rsidR="00E22C9D" w:rsidRPr="00C131E3">
        <w:rPr>
          <w:rFonts w:ascii="Times New Roman" w:eastAsia="Times New Roman" w:hAnsi="Times New Roman" w:cs="Times New Roman"/>
          <w:color w:val="333333"/>
          <w:sz w:val="24"/>
          <w:szCs w:val="24"/>
          <w:lang w:eastAsia="ru-RU"/>
        </w:rPr>
        <w:t> – Математика для всех</w:t>
      </w:r>
    </w:p>
    <w:p w:rsidR="00E22C9D" w:rsidRPr="00C131E3" w:rsidRDefault="00E22C9D" w:rsidP="00E22C9D">
      <w:pPr>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http://www.metodkabinet.eu/ - Интерактивные прописи, дидактические карточки для распечатки. Игры.</w:t>
      </w:r>
    </w:p>
    <w:p w:rsidR="00E22C9D" w:rsidRPr="00C131E3" w:rsidRDefault="00582E3B" w:rsidP="00E22C9D">
      <w:pPr>
        <w:shd w:val="clear" w:color="auto" w:fill="FFFFFF"/>
        <w:suppressAutoHyphens/>
        <w:spacing w:after="0" w:line="240" w:lineRule="auto"/>
        <w:jc w:val="both"/>
        <w:rPr>
          <w:rFonts w:ascii="Times New Roman" w:eastAsia="Times New Roman" w:hAnsi="Times New Roman" w:cs="Times New Roman"/>
          <w:color w:val="333333"/>
          <w:sz w:val="24"/>
          <w:szCs w:val="24"/>
          <w:lang w:eastAsia="ru-RU"/>
        </w:rPr>
      </w:pPr>
      <w:hyperlink r:id="rId7" w:history="1">
        <w:r w:rsidR="00E22C9D" w:rsidRPr="00C131E3">
          <w:rPr>
            <w:rFonts w:ascii="Times New Roman" w:eastAsia="Times New Roman" w:hAnsi="Times New Roman" w:cs="Times New Roman"/>
            <w:color w:val="0088CC"/>
            <w:sz w:val="24"/>
            <w:szCs w:val="24"/>
            <w:lang w:eastAsia="ru-RU"/>
          </w:rPr>
          <w:t>http://baby.com.ua</w:t>
        </w:r>
      </w:hyperlink>
      <w:r w:rsidR="00E22C9D" w:rsidRPr="00C131E3">
        <w:rPr>
          <w:rFonts w:ascii="Times New Roman" w:eastAsia="Times New Roman" w:hAnsi="Times New Roman" w:cs="Times New Roman"/>
          <w:color w:val="000000"/>
          <w:sz w:val="24"/>
          <w:szCs w:val="24"/>
          <w:lang w:eastAsia="ru-RU"/>
        </w:rPr>
        <w:t> - Развивающие игры на знание основ математики, русского языка.</w:t>
      </w:r>
    </w:p>
    <w:p w:rsidR="00E22C9D" w:rsidRPr="00C131E3" w:rsidRDefault="00E22C9D" w:rsidP="00E22C9D">
      <w:pPr>
        <w:shd w:val="clear" w:color="auto" w:fill="FFFFFF"/>
        <w:suppressAutoHyphens/>
        <w:spacing w:after="0" w:line="240" w:lineRule="auto"/>
        <w:ind w:left="-170"/>
        <w:jc w:val="both"/>
        <w:rPr>
          <w:rFonts w:ascii="Times New Roman" w:eastAsia="Times New Roman" w:hAnsi="Times New Roman" w:cs="Times New Roman"/>
          <w:color w:val="333333"/>
          <w:sz w:val="24"/>
          <w:szCs w:val="24"/>
          <w:lang w:eastAsia="ru-RU"/>
        </w:rPr>
      </w:pPr>
      <w:r w:rsidRPr="00C131E3">
        <w:rPr>
          <w:rFonts w:ascii="Times New Roman" w:eastAsia="Times New Roman" w:hAnsi="Times New Roman" w:cs="Times New Roman"/>
          <w:sz w:val="24"/>
          <w:szCs w:val="24"/>
          <w:lang w:eastAsia="ar-SA"/>
        </w:rPr>
        <w:t xml:space="preserve">   </w:t>
      </w:r>
      <w:hyperlink r:id="rId8" w:history="1">
        <w:r w:rsidRPr="00C131E3">
          <w:rPr>
            <w:rFonts w:ascii="Times New Roman" w:eastAsia="Times New Roman" w:hAnsi="Times New Roman" w:cs="Times New Roman"/>
            <w:color w:val="0088CC"/>
            <w:sz w:val="24"/>
            <w:szCs w:val="24"/>
            <w:lang w:eastAsia="ru-RU"/>
          </w:rPr>
          <w:t>http://www.openworld.ru</w:t>
        </w:r>
      </w:hyperlink>
      <w:r w:rsidRPr="00C131E3">
        <w:rPr>
          <w:rFonts w:ascii="Times New Roman" w:eastAsia="Times New Roman" w:hAnsi="Times New Roman" w:cs="Times New Roman"/>
          <w:color w:val="000000"/>
          <w:sz w:val="24"/>
          <w:szCs w:val="24"/>
          <w:lang w:eastAsia="ru-RU"/>
        </w:rPr>
        <w:t> - Ежемесячный научно-методический журнал "Начальная школа".</w:t>
      </w:r>
    </w:p>
    <w:p w:rsidR="00E22C9D" w:rsidRPr="00C131E3" w:rsidRDefault="00582E3B" w:rsidP="00E22C9D">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hyperlink r:id="rId9" w:history="1">
        <w:r w:rsidR="00E22C9D" w:rsidRPr="00C131E3">
          <w:rPr>
            <w:rFonts w:ascii="Times New Roman" w:eastAsia="Times New Roman" w:hAnsi="Times New Roman" w:cs="Times New Roman"/>
            <w:color w:val="0088CC"/>
            <w:sz w:val="24"/>
            <w:szCs w:val="24"/>
            <w:lang w:eastAsia="ru-RU"/>
          </w:rPr>
          <w:t>http://suhin.narod.ru</w:t>
        </w:r>
      </w:hyperlink>
      <w:r w:rsidR="00E22C9D" w:rsidRPr="00C131E3">
        <w:rPr>
          <w:rFonts w:ascii="Times New Roman" w:eastAsia="Times New Roman" w:hAnsi="Times New Roman" w:cs="Times New Roman"/>
          <w:color w:val="000000"/>
          <w:sz w:val="24"/>
          <w:szCs w:val="24"/>
          <w:lang w:eastAsia="ru-RU"/>
        </w:rPr>
        <w:t> - Загадки и кроссворды для детей.</w:t>
      </w:r>
    </w:p>
    <w:p w:rsidR="00E22C9D" w:rsidRPr="00C131E3" w:rsidRDefault="00582E3B" w:rsidP="00E22C9D">
      <w:pPr>
        <w:shd w:val="clear" w:color="auto" w:fill="FFFFFF"/>
        <w:suppressAutoHyphens/>
        <w:spacing w:after="108" w:line="240" w:lineRule="auto"/>
        <w:jc w:val="both"/>
        <w:rPr>
          <w:rFonts w:ascii="Times New Roman" w:eastAsia="Times New Roman" w:hAnsi="Times New Roman" w:cs="Times New Roman"/>
          <w:color w:val="333333"/>
          <w:sz w:val="24"/>
          <w:szCs w:val="24"/>
          <w:lang w:eastAsia="ru-RU"/>
        </w:rPr>
      </w:pPr>
      <w:hyperlink r:id="rId10" w:history="1">
        <w:r w:rsidR="00E22C9D" w:rsidRPr="00C131E3">
          <w:rPr>
            <w:rFonts w:ascii="Times New Roman" w:eastAsia="Times New Roman" w:hAnsi="Times New Roman" w:cs="Times New Roman"/>
            <w:color w:val="0088CC"/>
            <w:sz w:val="24"/>
            <w:szCs w:val="24"/>
            <w:lang w:eastAsia="ru-RU"/>
          </w:rPr>
          <w:t>http://pedsovet.su</w:t>
        </w:r>
      </w:hyperlink>
      <w:r w:rsidR="00E22C9D" w:rsidRPr="00C131E3">
        <w:rPr>
          <w:rFonts w:ascii="Times New Roman" w:eastAsia="Times New Roman" w:hAnsi="Times New Roman" w:cs="Times New Roman"/>
          <w:color w:val="333333"/>
          <w:sz w:val="24"/>
          <w:szCs w:val="24"/>
          <w:lang w:eastAsia="ru-RU"/>
        </w:rPr>
        <w:t> - база разработок для учителей начальных классов</w:t>
      </w:r>
    </w:p>
    <w:p w:rsidR="00E22C9D" w:rsidRPr="00C131E3" w:rsidRDefault="00582E3B" w:rsidP="00E22C9D">
      <w:pPr>
        <w:shd w:val="clear" w:color="auto" w:fill="FFFFFF"/>
        <w:suppressAutoHyphens/>
        <w:spacing w:after="108" w:line="240" w:lineRule="auto"/>
        <w:jc w:val="both"/>
        <w:rPr>
          <w:rFonts w:ascii="Times New Roman" w:eastAsia="Times New Roman" w:hAnsi="Times New Roman" w:cs="Times New Roman"/>
          <w:color w:val="333333"/>
          <w:sz w:val="24"/>
          <w:szCs w:val="24"/>
          <w:lang w:eastAsia="ru-RU"/>
        </w:rPr>
      </w:pPr>
      <w:hyperlink r:id="rId11" w:history="1">
        <w:r w:rsidR="00E22C9D" w:rsidRPr="00C131E3">
          <w:rPr>
            <w:rFonts w:ascii="Times New Roman" w:eastAsia="Times New Roman" w:hAnsi="Times New Roman" w:cs="Times New Roman"/>
            <w:color w:val="0088CC"/>
            <w:sz w:val="24"/>
            <w:szCs w:val="24"/>
            <w:lang w:eastAsia="ru-RU"/>
          </w:rPr>
          <w:t>http://musabiqe.edu.az</w:t>
        </w:r>
      </w:hyperlink>
      <w:r w:rsidR="00E22C9D" w:rsidRPr="00C131E3">
        <w:rPr>
          <w:rFonts w:ascii="Times New Roman" w:eastAsia="Times New Roman" w:hAnsi="Times New Roman" w:cs="Times New Roman"/>
          <w:color w:val="333333"/>
          <w:sz w:val="24"/>
          <w:szCs w:val="24"/>
          <w:lang w:eastAsia="ru-RU"/>
        </w:rPr>
        <w:t> - сайт для учителей начальных классов</w:t>
      </w:r>
    </w:p>
    <w:p w:rsidR="00E22C9D" w:rsidRPr="00C131E3" w:rsidRDefault="00582E3B" w:rsidP="00E22C9D">
      <w:pPr>
        <w:shd w:val="clear" w:color="auto" w:fill="FFFFFF"/>
        <w:suppressAutoHyphens/>
        <w:spacing w:after="108" w:line="240" w:lineRule="auto"/>
        <w:jc w:val="both"/>
        <w:rPr>
          <w:rFonts w:ascii="Times New Roman" w:eastAsia="Times New Roman" w:hAnsi="Times New Roman" w:cs="Times New Roman"/>
          <w:color w:val="333333"/>
          <w:sz w:val="24"/>
          <w:szCs w:val="24"/>
          <w:lang w:eastAsia="ru-RU"/>
        </w:rPr>
      </w:pPr>
      <w:hyperlink r:id="rId12" w:history="1">
        <w:r w:rsidR="00E22C9D" w:rsidRPr="00C131E3">
          <w:rPr>
            <w:rFonts w:ascii="Times New Roman" w:eastAsia="Times New Roman" w:hAnsi="Times New Roman" w:cs="Times New Roman"/>
            <w:color w:val="0088CC"/>
            <w:sz w:val="24"/>
            <w:szCs w:val="24"/>
            <w:lang w:eastAsia="ru-RU"/>
          </w:rPr>
          <w:t>http://www.4stupeni.ru</w:t>
        </w:r>
      </w:hyperlink>
      <w:r w:rsidR="00E22C9D" w:rsidRPr="00C131E3">
        <w:rPr>
          <w:rFonts w:ascii="Times New Roman" w:eastAsia="Times New Roman" w:hAnsi="Times New Roman" w:cs="Times New Roman"/>
          <w:color w:val="333333"/>
          <w:sz w:val="24"/>
          <w:szCs w:val="24"/>
          <w:lang w:eastAsia="ru-RU"/>
        </w:rPr>
        <w:t> - клуб учителей начальной школы</w:t>
      </w:r>
    </w:p>
    <w:p w:rsidR="00E22C9D" w:rsidRPr="00C131E3" w:rsidRDefault="00582E3B" w:rsidP="00E22C9D">
      <w:pPr>
        <w:shd w:val="clear" w:color="auto" w:fill="FFFFFF"/>
        <w:suppressAutoHyphens/>
        <w:spacing w:after="108" w:line="240" w:lineRule="auto"/>
        <w:jc w:val="both"/>
        <w:rPr>
          <w:rFonts w:ascii="Times New Roman" w:eastAsia="Times New Roman" w:hAnsi="Times New Roman" w:cs="Times New Roman"/>
          <w:color w:val="333333"/>
          <w:sz w:val="24"/>
          <w:szCs w:val="24"/>
          <w:lang w:eastAsia="ru-RU"/>
        </w:rPr>
      </w:pPr>
      <w:hyperlink r:id="rId13" w:history="1">
        <w:r w:rsidR="00E22C9D" w:rsidRPr="00C131E3">
          <w:rPr>
            <w:rFonts w:ascii="Times New Roman" w:eastAsia="Times New Roman" w:hAnsi="Times New Roman" w:cs="Times New Roman"/>
            <w:color w:val="0088CC"/>
            <w:sz w:val="24"/>
            <w:szCs w:val="24"/>
            <w:lang w:eastAsia="ru-RU"/>
          </w:rPr>
          <w:t>http://trudovik.ucoz.ua</w:t>
        </w:r>
      </w:hyperlink>
      <w:r w:rsidR="00E22C9D" w:rsidRPr="00C131E3">
        <w:rPr>
          <w:rFonts w:ascii="Times New Roman" w:eastAsia="Times New Roman" w:hAnsi="Times New Roman" w:cs="Times New Roman"/>
          <w:color w:val="333333"/>
          <w:sz w:val="24"/>
          <w:szCs w:val="24"/>
          <w:lang w:eastAsia="ru-RU"/>
        </w:rPr>
        <w:t> - материалы для уроков учителю начальных классов</w:t>
      </w:r>
    </w:p>
    <w:p w:rsidR="00E22C9D" w:rsidRPr="00C131E3" w:rsidRDefault="00582E3B" w:rsidP="00E22C9D">
      <w:pPr>
        <w:shd w:val="clear" w:color="auto" w:fill="FFFFFF"/>
        <w:suppressAutoHyphens/>
        <w:spacing w:after="108" w:line="240" w:lineRule="auto"/>
        <w:jc w:val="both"/>
        <w:rPr>
          <w:rFonts w:ascii="Times New Roman" w:eastAsia="Times New Roman" w:hAnsi="Times New Roman" w:cs="Times New Roman"/>
          <w:color w:val="333333"/>
          <w:sz w:val="24"/>
          <w:szCs w:val="24"/>
          <w:lang w:eastAsia="ru-RU"/>
        </w:rPr>
      </w:pPr>
      <w:hyperlink r:id="rId14" w:history="1">
        <w:r w:rsidR="00E22C9D" w:rsidRPr="00C131E3">
          <w:rPr>
            <w:rFonts w:ascii="Times New Roman" w:eastAsia="Times New Roman" w:hAnsi="Times New Roman" w:cs="Times New Roman"/>
            <w:color w:val="0088CC"/>
            <w:sz w:val="24"/>
            <w:szCs w:val="24"/>
            <w:lang w:eastAsia="ru-RU"/>
          </w:rPr>
          <w:t>http://www.proshkolu.ru</w:t>
        </w:r>
      </w:hyperlink>
      <w:r w:rsidR="00E22C9D" w:rsidRPr="00C131E3">
        <w:rPr>
          <w:rFonts w:ascii="Times New Roman" w:eastAsia="Times New Roman" w:hAnsi="Times New Roman" w:cs="Times New Roman"/>
          <w:color w:val="333333"/>
          <w:sz w:val="24"/>
          <w:szCs w:val="24"/>
          <w:lang w:eastAsia="ru-RU"/>
        </w:rPr>
        <w:t> - </w:t>
      </w:r>
      <w:r w:rsidR="00E22C9D" w:rsidRPr="00C131E3">
        <w:rPr>
          <w:rFonts w:ascii="Times New Roman" w:eastAsia="Times New Roman" w:hAnsi="Times New Roman" w:cs="Times New Roman"/>
          <w:color w:val="000000"/>
          <w:sz w:val="24"/>
          <w:szCs w:val="24"/>
          <w:lang w:eastAsia="ru-RU"/>
        </w:rPr>
        <w:t>Бесплатный школьный портал – все школы России.</w:t>
      </w:r>
    </w:p>
    <w:p w:rsidR="00E22C9D" w:rsidRPr="00C131E3" w:rsidRDefault="00E22C9D" w:rsidP="00E22C9D">
      <w:pPr>
        <w:shd w:val="clear" w:color="auto" w:fill="FFFFFF"/>
        <w:suppressAutoHyphens/>
        <w:spacing w:after="108" w:line="240" w:lineRule="auto"/>
        <w:ind w:left="-170"/>
        <w:rPr>
          <w:rFonts w:ascii="Times New Roman" w:eastAsia="Times New Roman" w:hAnsi="Times New Roman" w:cs="Times New Roman"/>
          <w:color w:val="333333"/>
          <w:sz w:val="24"/>
          <w:szCs w:val="24"/>
          <w:lang w:eastAsia="ru-RU"/>
        </w:rPr>
      </w:pPr>
      <w:r w:rsidRPr="00C131E3">
        <w:rPr>
          <w:rFonts w:ascii="Times New Roman" w:eastAsia="Times New Roman" w:hAnsi="Times New Roman" w:cs="Times New Roman"/>
          <w:sz w:val="24"/>
          <w:szCs w:val="24"/>
          <w:lang w:eastAsia="ar-SA"/>
        </w:rPr>
        <w:t xml:space="preserve">   </w:t>
      </w:r>
      <w:hyperlink r:id="rId15" w:history="1">
        <w:r w:rsidRPr="00C131E3">
          <w:rPr>
            <w:rFonts w:ascii="Times New Roman" w:eastAsia="Times New Roman" w:hAnsi="Times New Roman" w:cs="Times New Roman"/>
            <w:color w:val="0088CC"/>
            <w:sz w:val="24"/>
            <w:szCs w:val="24"/>
            <w:lang w:eastAsia="ru-RU"/>
          </w:rPr>
          <w:t>http://avtatuzova.ru</w:t>
        </w:r>
      </w:hyperlink>
      <w:r w:rsidRPr="00C131E3">
        <w:rPr>
          <w:rFonts w:ascii="Times New Roman" w:eastAsia="Times New Roman" w:hAnsi="Times New Roman" w:cs="Times New Roman"/>
          <w:color w:val="333333"/>
          <w:sz w:val="24"/>
          <w:szCs w:val="24"/>
          <w:lang w:eastAsia="ru-RU"/>
        </w:rPr>
        <w:t xml:space="preserve">  На сайте представлен комплект образовательных ресурсов в   виде         презентаций к урокам математики в 1-м классе Образовательной системы «Школа 2100»   (учебники «Моя Математика» авторы </w:t>
      </w:r>
      <w:proofErr w:type="spellStart"/>
      <w:r w:rsidRPr="00C131E3">
        <w:rPr>
          <w:rFonts w:ascii="Times New Roman" w:eastAsia="Times New Roman" w:hAnsi="Times New Roman" w:cs="Times New Roman"/>
          <w:color w:val="333333"/>
          <w:sz w:val="24"/>
          <w:szCs w:val="24"/>
          <w:lang w:eastAsia="ru-RU"/>
        </w:rPr>
        <w:t>Т.Е.Демидова</w:t>
      </w:r>
      <w:proofErr w:type="spellEnd"/>
      <w:r w:rsidRPr="00C131E3">
        <w:rPr>
          <w:rFonts w:ascii="Times New Roman" w:eastAsia="Times New Roman" w:hAnsi="Times New Roman" w:cs="Times New Roman"/>
          <w:color w:val="333333"/>
          <w:sz w:val="24"/>
          <w:szCs w:val="24"/>
          <w:lang w:eastAsia="ru-RU"/>
        </w:rPr>
        <w:t xml:space="preserve">, </w:t>
      </w:r>
      <w:proofErr w:type="spellStart"/>
      <w:r w:rsidRPr="00C131E3">
        <w:rPr>
          <w:rFonts w:ascii="Times New Roman" w:eastAsia="Times New Roman" w:hAnsi="Times New Roman" w:cs="Times New Roman"/>
          <w:color w:val="333333"/>
          <w:sz w:val="24"/>
          <w:szCs w:val="24"/>
          <w:lang w:eastAsia="ru-RU"/>
        </w:rPr>
        <w:t>С.А.Козлова</w:t>
      </w:r>
      <w:proofErr w:type="spellEnd"/>
      <w:r w:rsidRPr="00C131E3">
        <w:rPr>
          <w:rFonts w:ascii="Times New Roman" w:eastAsia="Times New Roman" w:hAnsi="Times New Roman" w:cs="Times New Roman"/>
          <w:color w:val="333333"/>
          <w:sz w:val="24"/>
          <w:szCs w:val="24"/>
          <w:lang w:eastAsia="ru-RU"/>
        </w:rPr>
        <w:t xml:space="preserve">, </w:t>
      </w:r>
      <w:proofErr w:type="spellStart"/>
      <w:r w:rsidRPr="00C131E3">
        <w:rPr>
          <w:rFonts w:ascii="Times New Roman" w:eastAsia="Times New Roman" w:hAnsi="Times New Roman" w:cs="Times New Roman"/>
          <w:color w:val="333333"/>
          <w:sz w:val="24"/>
          <w:szCs w:val="24"/>
          <w:lang w:eastAsia="ru-RU"/>
        </w:rPr>
        <w:t>А.П.Тонких</w:t>
      </w:r>
      <w:proofErr w:type="spellEnd"/>
      <w:r w:rsidRPr="00C131E3">
        <w:rPr>
          <w:rFonts w:ascii="Times New Roman" w:eastAsia="Times New Roman" w:hAnsi="Times New Roman" w:cs="Times New Roman"/>
          <w:color w:val="333333"/>
          <w:sz w:val="24"/>
          <w:szCs w:val="24"/>
          <w:lang w:eastAsia="ru-RU"/>
        </w:rPr>
        <w:t>).</w:t>
      </w:r>
    </w:p>
    <w:p w:rsidR="00E22C9D" w:rsidRPr="00C131E3" w:rsidRDefault="00E22C9D" w:rsidP="00E22C9D">
      <w:pPr>
        <w:shd w:val="clear" w:color="auto" w:fill="FFFFFF"/>
        <w:suppressAutoHyphens/>
        <w:spacing w:after="108" w:line="240" w:lineRule="auto"/>
        <w:ind w:left="-170"/>
        <w:jc w:val="both"/>
        <w:rPr>
          <w:rFonts w:ascii="Times New Roman" w:eastAsia="Times New Roman" w:hAnsi="Times New Roman" w:cs="Times New Roman"/>
          <w:color w:val="333333"/>
          <w:sz w:val="24"/>
          <w:szCs w:val="24"/>
          <w:lang w:eastAsia="ru-RU"/>
        </w:rPr>
      </w:pPr>
      <w:r w:rsidRPr="00C131E3">
        <w:rPr>
          <w:rFonts w:ascii="Times New Roman" w:eastAsia="Times New Roman" w:hAnsi="Times New Roman" w:cs="Times New Roman"/>
          <w:sz w:val="24"/>
          <w:szCs w:val="24"/>
          <w:lang w:eastAsia="ar-SA"/>
        </w:rPr>
        <w:t xml:space="preserve">   </w:t>
      </w:r>
      <w:hyperlink r:id="rId16" w:history="1">
        <w:r w:rsidRPr="00C131E3">
          <w:rPr>
            <w:rFonts w:ascii="Times New Roman" w:eastAsia="Times New Roman" w:hAnsi="Times New Roman" w:cs="Times New Roman"/>
            <w:color w:val="0088CC"/>
            <w:sz w:val="24"/>
            <w:szCs w:val="24"/>
            <w:lang w:eastAsia="ru-RU"/>
          </w:rPr>
          <w:t>http://numi.ru/3130</w:t>
        </w:r>
      </w:hyperlink>
      <w:r w:rsidRPr="00C131E3">
        <w:rPr>
          <w:rFonts w:ascii="Times New Roman" w:eastAsia="Times New Roman" w:hAnsi="Times New Roman" w:cs="Times New Roman"/>
          <w:color w:val="333333"/>
          <w:sz w:val="24"/>
          <w:szCs w:val="24"/>
          <w:lang w:eastAsia="ru-RU"/>
        </w:rPr>
        <w:t> Презентации, тренажеры ко всем предметным областям начальной школы.</w:t>
      </w:r>
    </w:p>
    <w:p w:rsidR="00E22C9D" w:rsidRPr="00C131E3" w:rsidRDefault="00E22C9D" w:rsidP="00E22C9D">
      <w:pPr>
        <w:shd w:val="clear" w:color="auto" w:fill="FFFFFF"/>
        <w:suppressAutoHyphens/>
        <w:spacing w:after="108" w:line="240" w:lineRule="auto"/>
        <w:ind w:left="-170"/>
        <w:jc w:val="both"/>
        <w:rPr>
          <w:rFonts w:eastAsia="Times New Roman" w:cs="Times New Roman"/>
          <w:color w:val="333333"/>
          <w:sz w:val="24"/>
          <w:szCs w:val="24"/>
          <w:lang w:eastAsia="ru-RU"/>
        </w:rPr>
      </w:pPr>
      <w:r w:rsidRPr="00C131E3">
        <w:rPr>
          <w:rFonts w:ascii="Times New Roman" w:eastAsia="Times New Roman" w:hAnsi="Times New Roman" w:cs="Times New Roman"/>
          <w:sz w:val="24"/>
          <w:szCs w:val="24"/>
          <w:lang w:eastAsia="ar-SA"/>
        </w:rPr>
        <w:t xml:space="preserve">   </w:t>
      </w:r>
      <w:hyperlink r:id="rId17" w:history="1">
        <w:r w:rsidRPr="00C131E3">
          <w:rPr>
            <w:rFonts w:ascii="Times New Roman" w:eastAsia="Times New Roman" w:hAnsi="Times New Roman" w:cs="Times New Roman"/>
            <w:color w:val="0088CC"/>
            <w:sz w:val="24"/>
            <w:szCs w:val="24"/>
            <w:lang w:eastAsia="ru-RU"/>
          </w:rPr>
          <w:t>http://www.mobintech.ru</w:t>
        </w:r>
      </w:hyperlink>
      <w:r w:rsidRPr="00C131E3">
        <w:rPr>
          <w:rFonts w:ascii="Times New Roman" w:eastAsia="Times New Roman" w:hAnsi="Times New Roman" w:cs="Times New Roman"/>
          <w:color w:val="333333"/>
          <w:sz w:val="24"/>
          <w:szCs w:val="24"/>
          <w:lang w:eastAsia="ru-RU"/>
        </w:rPr>
        <w:t> Это простая программа «Таблица умножения для детей» для изучения таблицы умножения.</w:t>
      </w:r>
    </w:p>
    <w:p w:rsidR="00E22C9D" w:rsidRPr="00C131E3" w:rsidRDefault="00E22C9D" w:rsidP="00E22C9D">
      <w:pPr>
        <w:rPr>
          <w:sz w:val="24"/>
          <w:szCs w:val="24"/>
        </w:rPr>
      </w:pPr>
    </w:p>
    <w:p w:rsidR="007F2587" w:rsidRPr="00C131E3" w:rsidRDefault="007F2587" w:rsidP="007F2587">
      <w:pPr>
        <w:tabs>
          <w:tab w:val="left" w:pos="4215"/>
        </w:tabs>
        <w:suppressAutoHyphens/>
        <w:spacing w:after="0" w:line="240" w:lineRule="auto"/>
        <w:rPr>
          <w:rFonts w:ascii="Times New Roman" w:eastAsia="Times New Roman" w:hAnsi="Times New Roman" w:cs="Times New Roman"/>
          <w:b/>
          <w:sz w:val="24"/>
          <w:szCs w:val="24"/>
          <w:lang w:eastAsia="ar-SA"/>
        </w:rPr>
      </w:pPr>
    </w:p>
    <w:p w:rsidR="007F2587" w:rsidRPr="00C131E3" w:rsidRDefault="007F2587" w:rsidP="007F2587">
      <w:pPr>
        <w:tabs>
          <w:tab w:val="left" w:pos="4125"/>
          <w:tab w:val="left" w:pos="4215"/>
        </w:tabs>
        <w:suppressAutoHyphens/>
        <w:spacing w:after="0" w:line="240" w:lineRule="auto"/>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Описание материально-технического обеспечения образовательной деятельности</w:t>
      </w:r>
    </w:p>
    <w:p w:rsidR="007F2587" w:rsidRPr="00C131E3" w:rsidRDefault="007F2587" w:rsidP="007F2587">
      <w:pPr>
        <w:shd w:val="clear" w:color="auto" w:fill="FFFFFF"/>
        <w:suppressAutoHyphens/>
        <w:autoSpaceDE w:val="0"/>
        <w:spacing w:after="0" w:line="240" w:lineRule="auto"/>
        <w:ind w:firstLine="540"/>
        <w:rPr>
          <w:rFonts w:ascii="Times New Roman" w:eastAsia="Times New Roman" w:hAnsi="Times New Roman" w:cs="Times New Roman"/>
          <w:bCs/>
          <w:color w:val="000000"/>
          <w:sz w:val="24"/>
          <w:szCs w:val="24"/>
          <w:lang w:eastAsia="ar-SA"/>
        </w:rPr>
      </w:pPr>
      <w:r w:rsidRPr="00C131E3">
        <w:rPr>
          <w:rFonts w:ascii="Times New Roman" w:eastAsia="Times New Roman" w:hAnsi="Times New Roman" w:cs="Times New Roman"/>
          <w:bCs/>
          <w:color w:val="000000"/>
          <w:sz w:val="24"/>
          <w:szCs w:val="24"/>
          <w:lang w:eastAsia="ar-SA"/>
        </w:rPr>
        <w:t>- интерактивная панель А</w:t>
      </w:r>
      <w:r w:rsidRPr="00C131E3">
        <w:rPr>
          <w:rFonts w:ascii="Times New Roman" w:eastAsia="Times New Roman" w:hAnsi="Times New Roman" w:cs="Times New Roman"/>
          <w:bCs/>
          <w:color w:val="000000"/>
          <w:sz w:val="24"/>
          <w:szCs w:val="24"/>
          <w:lang w:val="en-US" w:eastAsia="ar-SA"/>
        </w:rPr>
        <w:t>ST</w:t>
      </w:r>
      <w:r w:rsidRPr="00C131E3">
        <w:rPr>
          <w:rFonts w:ascii="Times New Roman" w:eastAsia="Times New Roman" w:hAnsi="Times New Roman" w:cs="Times New Roman"/>
          <w:bCs/>
          <w:color w:val="000000"/>
          <w:sz w:val="24"/>
          <w:szCs w:val="24"/>
          <w:lang w:eastAsia="ar-SA"/>
        </w:rPr>
        <w:t xml:space="preserve"> </w:t>
      </w:r>
      <w:r w:rsidRPr="00C131E3">
        <w:rPr>
          <w:rFonts w:ascii="Times New Roman" w:eastAsia="Times New Roman" w:hAnsi="Times New Roman" w:cs="Times New Roman"/>
          <w:bCs/>
          <w:color w:val="000000"/>
          <w:sz w:val="24"/>
          <w:szCs w:val="24"/>
          <w:lang w:val="en-US" w:eastAsia="ar-SA"/>
        </w:rPr>
        <w:t>board</w:t>
      </w:r>
      <w:r w:rsidRPr="00C131E3">
        <w:rPr>
          <w:rFonts w:ascii="Times New Roman" w:eastAsia="Times New Roman" w:hAnsi="Times New Roman" w:cs="Times New Roman"/>
          <w:bCs/>
          <w:color w:val="000000"/>
          <w:sz w:val="24"/>
          <w:szCs w:val="24"/>
          <w:lang w:eastAsia="ar-SA"/>
        </w:rPr>
        <w:t xml:space="preserve"> 65</w:t>
      </w:r>
    </w:p>
    <w:p w:rsidR="007F2587" w:rsidRPr="00C131E3" w:rsidRDefault="007F2587" w:rsidP="007F2587">
      <w:pPr>
        <w:shd w:val="clear" w:color="auto" w:fill="FFFFFF"/>
        <w:suppressAutoHyphens/>
        <w:autoSpaceDE w:val="0"/>
        <w:spacing w:after="0" w:line="240" w:lineRule="auto"/>
        <w:ind w:firstLine="540"/>
        <w:rPr>
          <w:rFonts w:ascii="Times New Roman" w:eastAsia="Times New Roman" w:hAnsi="Times New Roman" w:cs="Times New Roman"/>
          <w:sz w:val="24"/>
          <w:szCs w:val="24"/>
          <w:lang w:eastAsia="ar-SA"/>
        </w:rPr>
      </w:pPr>
      <w:r w:rsidRPr="00C131E3">
        <w:rPr>
          <w:rFonts w:ascii="Times New Roman" w:eastAsia="Times New Roman" w:hAnsi="Times New Roman" w:cs="Times New Roman"/>
          <w:bCs/>
          <w:color w:val="000000"/>
          <w:sz w:val="24"/>
          <w:szCs w:val="24"/>
          <w:lang w:eastAsia="ar-SA"/>
        </w:rPr>
        <w:t>- презентации;</w:t>
      </w:r>
    </w:p>
    <w:p w:rsidR="007F2587" w:rsidRPr="00C131E3" w:rsidRDefault="007F2587" w:rsidP="007F2587">
      <w:pPr>
        <w:tabs>
          <w:tab w:val="left" w:pos="4215"/>
        </w:tabs>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b/>
          <w:sz w:val="24"/>
          <w:szCs w:val="24"/>
          <w:lang w:eastAsia="ar-SA"/>
        </w:rPr>
        <w:t xml:space="preserve">         - </w:t>
      </w:r>
      <w:r w:rsidRPr="00C131E3">
        <w:rPr>
          <w:rFonts w:ascii="Times New Roman" w:eastAsia="Times New Roman" w:hAnsi="Times New Roman" w:cs="Times New Roman"/>
          <w:sz w:val="24"/>
          <w:szCs w:val="24"/>
          <w:lang w:eastAsia="ar-SA"/>
        </w:rPr>
        <w:t>счётная лесенка (магнитная).</w:t>
      </w:r>
    </w:p>
    <w:p w:rsidR="007F2587" w:rsidRPr="00C131E3" w:rsidRDefault="007F2587" w:rsidP="007F2587">
      <w:pPr>
        <w:tabs>
          <w:tab w:val="left" w:pos="4215"/>
        </w:tabs>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 игра «Магические кружочки».</w:t>
      </w:r>
    </w:p>
    <w:p w:rsidR="007F2587" w:rsidRPr="00C131E3" w:rsidRDefault="007F2587" w:rsidP="007F2587">
      <w:pPr>
        <w:tabs>
          <w:tab w:val="left" w:pos="4215"/>
        </w:tabs>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 обучающая игра «Я учусь считать».</w:t>
      </w:r>
    </w:p>
    <w:p w:rsidR="007F2587" w:rsidRPr="00C131E3" w:rsidRDefault="007F2587" w:rsidP="007F2587">
      <w:pPr>
        <w:tabs>
          <w:tab w:val="left" w:pos="4215"/>
        </w:tabs>
        <w:suppressAutoHyphens/>
        <w:spacing w:after="0" w:line="240" w:lineRule="auto"/>
        <w:jc w:val="both"/>
        <w:rPr>
          <w:rFonts w:ascii="Times New Roman" w:eastAsia="Times New Roman" w:hAnsi="Times New Roman" w:cs="Times New Roman"/>
          <w:sz w:val="24"/>
          <w:szCs w:val="24"/>
          <w:lang w:eastAsia="ar-SA"/>
        </w:rPr>
      </w:pPr>
      <w:r w:rsidRPr="00C131E3">
        <w:rPr>
          <w:rFonts w:ascii="Times New Roman" w:eastAsia="Times New Roman" w:hAnsi="Times New Roman" w:cs="Times New Roman"/>
          <w:sz w:val="24"/>
          <w:szCs w:val="24"/>
          <w:lang w:eastAsia="ar-SA"/>
        </w:rPr>
        <w:t xml:space="preserve">         - счётный материал: палочки, муляжи овощей и фруктов; карточки с заданиями. </w:t>
      </w:r>
    </w:p>
    <w:p w:rsidR="00E22C9D" w:rsidRPr="00C131E3" w:rsidRDefault="00E22C9D">
      <w:pPr>
        <w:rPr>
          <w:sz w:val="24"/>
          <w:szCs w:val="24"/>
        </w:rPr>
      </w:pPr>
    </w:p>
    <w:sectPr w:rsidR="00E22C9D" w:rsidRPr="00C131E3" w:rsidSect="00536FB0">
      <w:pgSz w:w="11906" w:h="16838"/>
      <w:pgMar w:top="1134"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ragmaticaC">
    <w:altName w:val="Courier New"/>
    <w:charset w:val="CC"/>
    <w:family w:val="decorative"/>
    <w:pitch w:val="variable"/>
  </w:font>
  <w:font w:name="TimesNewRomanPS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927"/>
        </w:tabs>
        <w:ind w:left="927" w:hanging="360"/>
      </w:pPr>
      <w:rPr>
        <w:rFonts w:cs="Times New Roman"/>
        <w: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C054AF"/>
    <w:multiLevelType w:val="multilevel"/>
    <w:tmpl w:val="F73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AC"/>
    <w:rsid w:val="00095967"/>
    <w:rsid w:val="000F7387"/>
    <w:rsid w:val="00117455"/>
    <w:rsid w:val="001521F1"/>
    <w:rsid w:val="003055C0"/>
    <w:rsid w:val="00316D9F"/>
    <w:rsid w:val="00536FB0"/>
    <w:rsid w:val="00582E3B"/>
    <w:rsid w:val="005A044A"/>
    <w:rsid w:val="00631DE6"/>
    <w:rsid w:val="00770DA0"/>
    <w:rsid w:val="007F2587"/>
    <w:rsid w:val="00836E8B"/>
    <w:rsid w:val="008B1448"/>
    <w:rsid w:val="008E375B"/>
    <w:rsid w:val="00922A4C"/>
    <w:rsid w:val="00934687"/>
    <w:rsid w:val="00A750A9"/>
    <w:rsid w:val="00B21483"/>
    <w:rsid w:val="00BA56EF"/>
    <w:rsid w:val="00BD07D0"/>
    <w:rsid w:val="00C131E3"/>
    <w:rsid w:val="00C72F9E"/>
    <w:rsid w:val="00CF0700"/>
    <w:rsid w:val="00D52238"/>
    <w:rsid w:val="00D53CAC"/>
    <w:rsid w:val="00DD0680"/>
    <w:rsid w:val="00DE4C32"/>
    <w:rsid w:val="00E22C9D"/>
    <w:rsid w:val="00E41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A7B4"/>
  <w15:chartTrackingRefBased/>
  <w15:docId w15:val="{282A0CDE-1396-4FB5-858B-A08616BE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521F1"/>
  </w:style>
  <w:style w:type="character" w:customStyle="1" w:styleId="WW8Num1z0">
    <w:name w:val="WW8Num1z0"/>
    <w:rsid w:val="001521F1"/>
    <w:rPr>
      <w:rFonts w:cs="Times New Roman"/>
      <w:b/>
    </w:rPr>
  </w:style>
  <w:style w:type="character" w:customStyle="1" w:styleId="WW8Num3z0">
    <w:name w:val="WW8Num3z0"/>
    <w:rsid w:val="001521F1"/>
    <w:rPr>
      <w:rFonts w:ascii="Symbol" w:hAnsi="Symbol" w:cs="Symbol"/>
      <w:sz w:val="28"/>
    </w:rPr>
  </w:style>
  <w:style w:type="character" w:customStyle="1" w:styleId="WW8Num4z0">
    <w:name w:val="WW8Num4z0"/>
    <w:rsid w:val="001521F1"/>
    <w:rPr>
      <w:rFonts w:ascii="Symbol" w:hAnsi="Symbol" w:cs="Symbol"/>
      <w:sz w:val="20"/>
    </w:rPr>
  </w:style>
  <w:style w:type="character" w:customStyle="1" w:styleId="3">
    <w:name w:val="Основной шрифт абзаца3"/>
    <w:rsid w:val="001521F1"/>
  </w:style>
  <w:style w:type="character" w:customStyle="1" w:styleId="2">
    <w:name w:val="Основной шрифт абзаца2"/>
    <w:rsid w:val="001521F1"/>
  </w:style>
  <w:style w:type="character" w:customStyle="1" w:styleId="WW8Num2z0">
    <w:name w:val="WW8Num2z0"/>
    <w:rsid w:val="001521F1"/>
    <w:rPr>
      <w:rFonts w:ascii="Symbol" w:hAnsi="Symbol" w:cs="Symbol"/>
    </w:rPr>
  </w:style>
  <w:style w:type="character" w:customStyle="1" w:styleId="10">
    <w:name w:val="Основной шрифт абзаца1"/>
    <w:rsid w:val="001521F1"/>
  </w:style>
  <w:style w:type="character" w:customStyle="1" w:styleId="s12">
    <w:name w:val="s12"/>
    <w:rsid w:val="001521F1"/>
  </w:style>
  <w:style w:type="character" w:styleId="a3">
    <w:name w:val="Emphasis"/>
    <w:basedOn w:val="10"/>
    <w:qFormat/>
    <w:rsid w:val="001521F1"/>
    <w:rPr>
      <w:i/>
    </w:rPr>
  </w:style>
  <w:style w:type="character" w:customStyle="1" w:styleId="c0">
    <w:name w:val="c0"/>
    <w:basedOn w:val="3"/>
    <w:rsid w:val="001521F1"/>
  </w:style>
  <w:style w:type="paragraph" w:styleId="a4">
    <w:name w:val="Title"/>
    <w:basedOn w:val="a"/>
    <w:next w:val="a5"/>
    <w:link w:val="a6"/>
    <w:qFormat/>
    <w:rsid w:val="001521F1"/>
    <w:pPr>
      <w:keepNext/>
      <w:suppressAutoHyphens/>
      <w:spacing w:before="240" w:after="120" w:line="240" w:lineRule="auto"/>
    </w:pPr>
    <w:rPr>
      <w:rFonts w:ascii="Arial" w:eastAsia="Arial Unicode MS" w:hAnsi="Arial" w:cs="Arial Unicode MS"/>
      <w:sz w:val="28"/>
      <w:szCs w:val="28"/>
      <w:lang w:eastAsia="ar-SA"/>
    </w:rPr>
  </w:style>
  <w:style w:type="character" w:customStyle="1" w:styleId="a6">
    <w:name w:val="Заголовок Знак"/>
    <w:basedOn w:val="a0"/>
    <w:link w:val="a4"/>
    <w:rsid w:val="001521F1"/>
    <w:rPr>
      <w:rFonts w:ascii="Arial" w:eastAsia="Arial Unicode MS" w:hAnsi="Arial" w:cs="Arial Unicode MS"/>
      <w:sz w:val="28"/>
      <w:szCs w:val="28"/>
      <w:lang w:eastAsia="ar-SA"/>
    </w:rPr>
  </w:style>
  <w:style w:type="paragraph" w:styleId="a5">
    <w:name w:val="Body Text"/>
    <w:basedOn w:val="a"/>
    <w:link w:val="a7"/>
    <w:rsid w:val="001521F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7">
    <w:name w:val="Основной текст Знак"/>
    <w:basedOn w:val="a0"/>
    <w:link w:val="a5"/>
    <w:rsid w:val="001521F1"/>
    <w:rPr>
      <w:rFonts w:ascii="Times New Roman" w:eastAsia="Times New Roman" w:hAnsi="Times New Roman" w:cs="Times New Roman"/>
      <w:sz w:val="28"/>
      <w:szCs w:val="24"/>
      <w:lang w:eastAsia="ar-SA"/>
    </w:rPr>
  </w:style>
  <w:style w:type="paragraph" w:styleId="a8">
    <w:name w:val="List"/>
    <w:basedOn w:val="a5"/>
    <w:rsid w:val="001521F1"/>
  </w:style>
  <w:style w:type="paragraph" w:customStyle="1" w:styleId="30">
    <w:name w:val="Название3"/>
    <w:basedOn w:val="a"/>
    <w:rsid w:val="001521F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1">
    <w:name w:val="Указатель3"/>
    <w:basedOn w:val="a"/>
    <w:rsid w:val="001521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0">
    <w:name w:val="Название2"/>
    <w:basedOn w:val="a"/>
    <w:rsid w:val="001521F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1">
    <w:name w:val="Указатель2"/>
    <w:basedOn w:val="a"/>
    <w:rsid w:val="001521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Название1"/>
    <w:basedOn w:val="a"/>
    <w:rsid w:val="001521F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rsid w:val="001521F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9">
    <w:name w:val="Normal (Web)"/>
    <w:basedOn w:val="a"/>
    <w:rsid w:val="001521F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3">
    <w:name w:val="Цитата1"/>
    <w:basedOn w:val="a"/>
    <w:rsid w:val="001521F1"/>
    <w:pPr>
      <w:tabs>
        <w:tab w:val="left" w:pos="0"/>
      </w:tabs>
      <w:suppressAutoHyphens/>
      <w:spacing w:after="0" w:line="240" w:lineRule="auto"/>
      <w:ind w:left="567" w:right="-284"/>
      <w:jc w:val="center"/>
    </w:pPr>
    <w:rPr>
      <w:rFonts w:ascii="Times New Roman" w:eastAsia="Times New Roman" w:hAnsi="Times New Roman" w:cs="Times New Roman"/>
      <w:b/>
      <w:sz w:val="28"/>
      <w:szCs w:val="28"/>
      <w:lang w:eastAsia="ar-SA"/>
    </w:rPr>
  </w:style>
  <w:style w:type="paragraph" w:customStyle="1" w:styleId="14TexstOSNOVA1012">
    <w:name w:val="14TexstOSNOVA_10/12"/>
    <w:basedOn w:val="a"/>
    <w:rsid w:val="001521F1"/>
    <w:pPr>
      <w:suppressAutoHyphens/>
      <w:autoSpaceDE w:val="0"/>
      <w:spacing w:after="0" w:line="240" w:lineRule="atLeast"/>
      <w:ind w:firstLine="340"/>
      <w:jc w:val="both"/>
    </w:pPr>
    <w:rPr>
      <w:rFonts w:ascii="PragmaticaC" w:eastAsia="Times New Roman" w:hAnsi="PragmaticaC" w:cs="PragmaticaC"/>
      <w:color w:val="000000"/>
      <w:kern w:val="1"/>
      <w:sz w:val="20"/>
      <w:szCs w:val="20"/>
      <w:lang w:eastAsia="ar-SA"/>
    </w:rPr>
  </w:style>
  <w:style w:type="paragraph" w:customStyle="1" w:styleId="p16">
    <w:name w:val="p16"/>
    <w:basedOn w:val="a"/>
    <w:rsid w:val="001521F1"/>
    <w:pPr>
      <w:suppressAutoHyphens/>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1521F1"/>
    <w:pPr>
      <w:suppressAutoHyphens/>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1521F1"/>
    <w:pPr>
      <w:suppressAutoHyphens/>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1521F1"/>
    <w:pPr>
      <w:suppressAutoHyphens/>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14">
    <w:name w:val="Абзац списка1"/>
    <w:basedOn w:val="a"/>
    <w:rsid w:val="001521F1"/>
    <w:pPr>
      <w:suppressAutoHyphens/>
      <w:spacing w:after="200" w:line="276" w:lineRule="auto"/>
      <w:ind w:left="720"/>
    </w:pPr>
    <w:rPr>
      <w:rFonts w:ascii="Calibri" w:eastAsia="Times New Roman" w:hAnsi="Calibri" w:cs="Calibri"/>
      <w:kern w:val="1"/>
      <w:lang w:eastAsia="ar-SA"/>
    </w:rPr>
  </w:style>
  <w:style w:type="paragraph" w:customStyle="1" w:styleId="15">
    <w:name w:val="Без интервала1"/>
    <w:rsid w:val="001521F1"/>
    <w:pPr>
      <w:suppressAutoHyphens/>
      <w:spacing w:after="0" w:line="240" w:lineRule="auto"/>
    </w:pPr>
    <w:rPr>
      <w:rFonts w:ascii="Calibri" w:eastAsia="Times New Roman" w:hAnsi="Calibri" w:cs="Calibri"/>
      <w:lang w:eastAsia="ar-SA"/>
    </w:rPr>
  </w:style>
  <w:style w:type="paragraph" w:customStyle="1" w:styleId="podzag2">
    <w:name w:val="podzag_2"/>
    <w:basedOn w:val="a"/>
    <w:rsid w:val="001521F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a">
    <w:name w:val="Содержимое таблицы"/>
    <w:basedOn w:val="a"/>
    <w:rsid w:val="001521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1521F1"/>
    <w:pPr>
      <w:jc w:val="center"/>
    </w:pPr>
    <w:rPr>
      <w:b/>
      <w:bCs/>
    </w:rPr>
  </w:style>
  <w:style w:type="paragraph" w:customStyle="1" w:styleId="22">
    <w:name w:val="Цитата2"/>
    <w:basedOn w:val="a"/>
    <w:rsid w:val="001521F1"/>
    <w:pPr>
      <w:tabs>
        <w:tab w:val="left" w:pos="0"/>
      </w:tabs>
      <w:spacing w:after="0" w:line="240" w:lineRule="auto"/>
      <w:ind w:left="567" w:right="-284"/>
      <w:jc w:val="center"/>
    </w:pPr>
    <w:rPr>
      <w:rFonts w:ascii="Times New Roman" w:eastAsia="Times New Roman" w:hAnsi="Times New Roman" w:cs="Times New Roman"/>
      <w:b/>
      <w:sz w:val="28"/>
      <w:szCs w:val="28"/>
      <w:lang w:eastAsia="ar-SA"/>
    </w:rPr>
  </w:style>
  <w:style w:type="paragraph" w:customStyle="1" w:styleId="c1">
    <w:name w:val="c1"/>
    <w:basedOn w:val="a"/>
    <w:rsid w:val="001521F1"/>
    <w:pPr>
      <w:spacing w:before="280" w:after="280" w:line="240" w:lineRule="auto"/>
    </w:pPr>
    <w:rPr>
      <w:rFonts w:ascii="Times New Roman" w:eastAsia="Times New Roman" w:hAnsi="Times New Roman" w:cs="Times New Roman"/>
      <w:sz w:val="24"/>
      <w:szCs w:val="24"/>
      <w:lang w:eastAsia="ar-SA"/>
    </w:rPr>
  </w:style>
  <w:style w:type="paragraph" w:customStyle="1" w:styleId="c10">
    <w:name w:val="c10"/>
    <w:basedOn w:val="a"/>
    <w:rsid w:val="001521F1"/>
    <w:pPr>
      <w:spacing w:before="280" w:after="280" w:line="240" w:lineRule="auto"/>
    </w:pPr>
    <w:rPr>
      <w:rFonts w:ascii="Times New Roman" w:eastAsia="Times New Roman" w:hAnsi="Times New Roman" w:cs="Times New Roman"/>
      <w:sz w:val="24"/>
      <w:szCs w:val="24"/>
      <w:lang w:eastAsia="ar-SA"/>
    </w:rPr>
  </w:style>
  <w:style w:type="table" w:styleId="ac">
    <w:name w:val="Table Grid"/>
    <w:basedOn w:val="a1"/>
    <w:rsid w:val="001521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3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world.ru/" TargetMode="External"/><Relationship Id="rId13" Type="http://schemas.openxmlformats.org/officeDocument/2006/relationships/hyperlink" Target="http://trudovik.ucoz.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by.com.ua/" TargetMode="External"/><Relationship Id="rId12" Type="http://schemas.openxmlformats.org/officeDocument/2006/relationships/hyperlink" Target="http://www.4stupeni.ru/" TargetMode="External"/><Relationship Id="rId17" Type="http://schemas.openxmlformats.org/officeDocument/2006/relationships/hyperlink" Target="http://www.mobintech.ru/" TargetMode="External"/><Relationship Id="rId2" Type="http://schemas.openxmlformats.org/officeDocument/2006/relationships/styles" Target="styles.xml"/><Relationship Id="rId16" Type="http://schemas.openxmlformats.org/officeDocument/2006/relationships/hyperlink" Target="http://numi.ru/3130" TargetMode="External"/><Relationship Id="rId1" Type="http://schemas.openxmlformats.org/officeDocument/2006/relationships/numbering" Target="numbering.xml"/><Relationship Id="rId6" Type="http://schemas.openxmlformats.org/officeDocument/2006/relationships/hyperlink" Target="http://konkurs-kenguru.ru/" TargetMode="External"/><Relationship Id="rId11" Type="http://schemas.openxmlformats.org/officeDocument/2006/relationships/hyperlink" Target="http://musabiqe.edu.az/" TargetMode="External"/><Relationship Id="rId5" Type="http://schemas.openxmlformats.org/officeDocument/2006/relationships/image" Target="media/image1.jpeg"/><Relationship Id="rId15" Type="http://schemas.openxmlformats.org/officeDocument/2006/relationships/hyperlink" Target="http://avtatuzova.ru/" TargetMode="External"/><Relationship Id="rId10" Type="http://schemas.openxmlformats.org/officeDocument/2006/relationships/hyperlink" Target="http://pedsovet.s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hin.narod.ru/" TargetMode="External"/><Relationship Id="rId14" Type="http://schemas.openxmlformats.org/officeDocument/2006/relationships/hyperlink" Target="http://www.proshkol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6328</Words>
  <Characters>36074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31</cp:revision>
  <dcterms:created xsi:type="dcterms:W3CDTF">2023-08-28T10:05:00Z</dcterms:created>
  <dcterms:modified xsi:type="dcterms:W3CDTF">2024-12-16T11:26:00Z</dcterms:modified>
</cp:coreProperties>
</file>