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37" w:rsidRDefault="00F67F89" w:rsidP="009D068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  <w:bookmarkStart w:id="0" w:name="_GoBack"/>
      <w:r w:rsidRPr="00F67F89">
        <w:rPr>
          <w:rFonts w:ascii="Times New Roman" w:hAnsi="Times New Roman"/>
          <w:b/>
          <w:noProof/>
          <w:color w:val="04070C"/>
          <w:sz w:val="28"/>
          <w:szCs w:val="28"/>
          <w:lang w:eastAsia="ru-RU"/>
        </w:rPr>
        <w:drawing>
          <wp:inline distT="0" distB="0" distL="0" distR="0">
            <wp:extent cx="6299835" cy="8646832"/>
            <wp:effectExtent l="0" t="0" r="5715" b="1905"/>
            <wp:docPr id="2" name="Рисунок 2" descr="C:\Users\user\Pictures\2024-1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12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4437" w:rsidRDefault="004E4437" w:rsidP="009D068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4E4437" w:rsidRDefault="004E4437" w:rsidP="009D068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7B642F" w:rsidRDefault="007B642F" w:rsidP="009D068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7B642F" w:rsidRDefault="007B642F" w:rsidP="009D068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4163C1" w:rsidRPr="007D40EF" w:rsidRDefault="004163C1" w:rsidP="009D068D">
      <w:pPr>
        <w:spacing w:after="0" w:line="240" w:lineRule="auto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7D40EF">
        <w:rPr>
          <w:rFonts w:ascii="Times New Roman" w:hAnsi="Times New Roman"/>
          <w:b/>
          <w:color w:val="04070C"/>
          <w:sz w:val="28"/>
          <w:szCs w:val="28"/>
        </w:rPr>
        <w:lastRenderedPageBreak/>
        <w:t>Пояснительная записка</w:t>
      </w:r>
    </w:p>
    <w:p w:rsidR="005226B8" w:rsidRPr="009D068D" w:rsidRDefault="005226B8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4"/>
          <w:szCs w:val="24"/>
        </w:rPr>
      </w:pP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Рабочая программа коррекционных занятий «</w:t>
      </w:r>
      <w:r w:rsidR="006155A4">
        <w:rPr>
          <w:rFonts w:ascii="Times New Roman" w:hAnsi="Times New Roman"/>
          <w:color w:val="04070C"/>
          <w:sz w:val="24"/>
          <w:szCs w:val="24"/>
        </w:rPr>
        <w:t>Сенсорное развитие</w:t>
      </w:r>
      <w:r w:rsidRPr="009D068D">
        <w:rPr>
          <w:rFonts w:ascii="Times New Roman" w:hAnsi="Times New Roman"/>
          <w:color w:val="04070C"/>
          <w:sz w:val="24"/>
          <w:szCs w:val="24"/>
        </w:rPr>
        <w:t>» составлена на основании следующих документов:</w:t>
      </w:r>
    </w:p>
    <w:p w:rsidR="007B642F" w:rsidRPr="004E5B6E" w:rsidRDefault="007B642F" w:rsidP="007B642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5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A4655B" w:rsidRDefault="00A4655B" w:rsidP="00A4655B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D6D9D">
        <w:rPr>
          <w:rFonts w:ascii="Times New Roman" w:hAnsi="Times New Roman"/>
          <w:sz w:val="24"/>
          <w:szCs w:val="24"/>
        </w:rPr>
        <w:t>Федерального закона №273-ФЗ от 29.12.2012г.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A4655B" w:rsidRDefault="00A4655B" w:rsidP="00A4655B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D6D9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A4655B" w:rsidRPr="000E5379" w:rsidRDefault="00A4655B" w:rsidP="00A4655B">
      <w:pPr>
        <w:pStyle w:val="a6"/>
        <w:numPr>
          <w:ilvl w:val="0"/>
          <w:numId w:val="35"/>
        </w:numPr>
        <w:ind w:right="189"/>
        <w:rPr>
          <w:sz w:val="24"/>
        </w:rPr>
      </w:pPr>
      <w:r>
        <w:rPr>
          <w:sz w:val="24"/>
        </w:rPr>
        <w:t>П</w:t>
      </w:r>
      <w:r w:rsidRPr="000E5379">
        <w:rPr>
          <w:sz w:val="24"/>
        </w:rPr>
        <w:t>риказа</w:t>
      </w:r>
      <w:r w:rsidRPr="000E5379">
        <w:rPr>
          <w:spacing w:val="1"/>
          <w:sz w:val="24"/>
        </w:rPr>
        <w:t xml:space="preserve"> </w:t>
      </w:r>
      <w:proofErr w:type="spellStart"/>
      <w:r w:rsidRPr="000E5379">
        <w:rPr>
          <w:sz w:val="24"/>
        </w:rPr>
        <w:t>Минпросвещения</w:t>
      </w:r>
      <w:proofErr w:type="spellEnd"/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России от 24.11.2022 № 1026 «Об утверждении федеральной адаптированной основной</w:t>
      </w:r>
      <w:r w:rsidRPr="000E5379">
        <w:rPr>
          <w:spacing w:val="-57"/>
          <w:sz w:val="24"/>
        </w:rPr>
        <w:t xml:space="preserve"> </w:t>
      </w:r>
      <w:r w:rsidRPr="000E5379">
        <w:rPr>
          <w:sz w:val="24"/>
        </w:rPr>
        <w:t>общеобразовательной</w:t>
      </w:r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программы</w:t>
      </w:r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обучающихся</w:t>
      </w:r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с</w:t>
      </w:r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умственной</w:t>
      </w:r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отсталостью</w:t>
      </w:r>
      <w:r w:rsidRPr="000E5379">
        <w:rPr>
          <w:spacing w:val="1"/>
          <w:sz w:val="24"/>
        </w:rPr>
        <w:t xml:space="preserve"> </w:t>
      </w:r>
      <w:r w:rsidRPr="000E5379">
        <w:rPr>
          <w:sz w:val="24"/>
        </w:rPr>
        <w:t>(интеллектуальными нарушениями)»</w:t>
      </w:r>
    </w:p>
    <w:p w:rsidR="00A4655B" w:rsidRPr="006E16E0" w:rsidRDefault="00A4655B" w:rsidP="00A4655B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gramStart"/>
      <w:r w:rsidRPr="006E16E0">
        <w:rPr>
          <w:rFonts w:ascii="Times New Roman" w:hAnsi="Times New Roman"/>
          <w:sz w:val="24"/>
          <w:szCs w:val="24"/>
        </w:rPr>
        <w:t>.Адаптированной</w:t>
      </w:r>
      <w:proofErr w:type="gramEnd"/>
      <w:r w:rsidRPr="006E16E0">
        <w:rPr>
          <w:rFonts w:ascii="Times New Roman" w:hAnsi="Times New Roman"/>
          <w:sz w:val="24"/>
          <w:szCs w:val="24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2</w:t>
      </w:r>
      <w:r>
        <w:rPr>
          <w:rFonts w:ascii="Times New Roman" w:hAnsi="Times New Roman"/>
          <w:sz w:val="24"/>
          <w:szCs w:val="24"/>
        </w:rPr>
        <w:t xml:space="preserve"> (утверждено приказом №82/1 от 27.08.2024г.)</w:t>
      </w:r>
    </w:p>
    <w:p w:rsidR="00A4655B" w:rsidRPr="0003556C" w:rsidRDefault="00A4655B" w:rsidP="00A4655B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3556C">
        <w:rPr>
          <w:rFonts w:ascii="Times New Roman" w:hAnsi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A4655B" w:rsidRPr="000D6D9D" w:rsidRDefault="00A4655B" w:rsidP="00A4655B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D6D9D">
        <w:rPr>
          <w:rFonts w:ascii="Times New Roman" w:hAnsi="Times New Roman"/>
          <w:sz w:val="24"/>
          <w:szCs w:val="24"/>
        </w:rPr>
        <w:t>Положения о</w:t>
      </w:r>
      <w:r w:rsidRPr="000D6D9D">
        <w:rPr>
          <w:rFonts w:ascii="Times New Roman" w:hAnsi="Times New Roman"/>
          <w:b/>
          <w:bCs/>
          <w:sz w:val="24"/>
          <w:szCs w:val="24"/>
        </w:rPr>
        <w:t> </w:t>
      </w:r>
      <w:r w:rsidRPr="000D6D9D">
        <w:rPr>
          <w:rFonts w:ascii="Times New Roman" w:hAnsi="Times New Roman"/>
          <w:bCs/>
          <w:sz w:val="24"/>
          <w:szCs w:val="24"/>
        </w:rPr>
        <w:t>порядке</w:t>
      </w:r>
      <w:r w:rsidRPr="000D6D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D9D">
        <w:rPr>
          <w:rFonts w:ascii="Times New Roman" w:hAnsi="Times New Roman"/>
          <w:sz w:val="24"/>
          <w:szCs w:val="24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  <w:r>
        <w:rPr>
          <w:rFonts w:ascii="Times New Roman" w:hAnsi="Times New Roman"/>
          <w:sz w:val="24"/>
          <w:szCs w:val="24"/>
        </w:rPr>
        <w:t xml:space="preserve"> (утверждено приказом №90/1 от 30.08.2019г.)</w:t>
      </w:r>
    </w:p>
    <w:p w:rsidR="00A4655B" w:rsidRPr="000D6D9D" w:rsidRDefault="00A4655B" w:rsidP="00A4655B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D6D9D">
        <w:rPr>
          <w:rFonts w:ascii="Times New Roman" w:hAnsi="Times New Roman"/>
          <w:sz w:val="24"/>
          <w:szCs w:val="24"/>
        </w:rPr>
        <w:t>Учебный план ГКОУ «Специальная (коррекционная) общеобразовательная школа-интернат № 5»</w:t>
      </w:r>
      <w:r>
        <w:rPr>
          <w:rFonts w:ascii="Times New Roman" w:hAnsi="Times New Roman"/>
          <w:sz w:val="24"/>
          <w:szCs w:val="24"/>
        </w:rPr>
        <w:t xml:space="preserve"> (утверждено приказом №82 от 27.08.2024г.)</w:t>
      </w:r>
    </w:p>
    <w:p w:rsidR="004163C1" w:rsidRPr="007D40EF" w:rsidRDefault="004163C1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7D40EF">
        <w:rPr>
          <w:rFonts w:ascii="Times New Roman" w:hAnsi="Times New Roman"/>
          <w:b/>
          <w:color w:val="04070C"/>
          <w:sz w:val="28"/>
          <w:szCs w:val="28"/>
        </w:rPr>
        <w:t>Роль и место дисциплины в образовательном процессе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Основной задачей образовательного процесса коррекционной школы является преодоление психофизических недостатков обучающихся, препятствующих успешному освоению учебных навыков. В начальных классах </w:t>
      </w:r>
      <w:proofErr w:type="gramStart"/>
      <w:r w:rsidRPr="009D068D">
        <w:rPr>
          <w:rFonts w:ascii="Times New Roman" w:hAnsi="Times New Roman"/>
          <w:color w:val="04070C"/>
          <w:sz w:val="24"/>
          <w:szCs w:val="24"/>
        </w:rPr>
        <w:t>фронтальная  коррекционно</w:t>
      </w:r>
      <w:proofErr w:type="gramEnd"/>
      <w:r w:rsidRPr="009D068D">
        <w:rPr>
          <w:rFonts w:ascii="Times New Roman" w:hAnsi="Times New Roman"/>
          <w:color w:val="04070C"/>
          <w:sz w:val="24"/>
          <w:szCs w:val="24"/>
        </w:rPr>
        <w:t>-развивающая направленность учебного процесса сочетается с проведением специальных коррекционно-развивающих занятий «Развитие психомоторики и сенсорных процессов».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Данный курс предполагает создание оптимальных условий познания ребенком каждого объекта в совокупности сенсорных свойств, качеств, признаков. Занятия способствуют формированию у обучающихся правильного многогранного полифункционального представления об окружающей действительности.  В свою очередь, оптимизация психического развития ребенка способствует эффективной социализации его в обществе.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Программа строится на обучении обучающихся по группам, в связи с особенностями детей, характера имеющихся у них затруднений и отклонений в развитии с целью осуществления индивидуально-дифференцированного подхода к обучению.  В классе есть несколько учеников, требующих разных мер индивидуальной коррекции. Эффективность работы зависит от правильного подбора детей на подгрупповые и индивидуальные занятия. </w:t>
      </w:r>
      <w:proofErr w:type="gramStart"/>
      <w:r w:rsidRPr="009D068D">
        <w:rPr>
          <w:rFonts w:ascii="Times New Roman" w:hAnsi="Times New Roman"/>
          <w:color w:val="04070C"/>
          <w:sz w:val="24"/>
          <w:szCs w:val="24"/>
        </w:rPr>
        <w:t>После  полноценного</w:t>
      </w:r>
      <w:proofErr w:type="gramEnd"/>
      <w:r w:rsidRPr="009D068D">
        <w:rPr>
          <w:rFonts w:ascii="Times New Roman" w:hAnsi="Times New Roman"/>
          <w:color w:val="04070C"/>
          <w:sz w:val="24"/>
          <w:szCs w:val="24"/>
        </w:rPr>
        <w:t xml:space="preserve"> обследования обучающихся с позиции системного подхода, выделяются видимые затруднения ребенка в процессе учебной деятельности, определяются их первичный и вторичный характер, устанавливаются причинности.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Коррекционная работа требует специально созданной предметно-пространственной развивающей среды, к которой относятся сенсорно-стимулирующее пространство, сенсорные уголки, дидактические игры и пособия. </w:t>
      </w:r>
    </w:p>
    <w:p w:rsidR="004163C1" w:rsidRPr="009D068D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Общее количество часов коррекционно-развивающих занятий – </w:t>
      </w:r>
      <w:r w:rsidR="006155A4">
        <w:rPr>
          <w:rFonts w:ascii="Times New Roman" w:hAnsi="Times New Roman"/>
          <w:color w:val="04070C"/>
          <w:sz w:val="24"/>
          <w:szCs w:val="24"/>
        </w:rPr>
        <w:t>2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часа в неделю, </w:t>
      </w:r>
      <w:r w:rsidR="006155A4">
        <w:rPr>
          <w:rFonts w:ascii="Times New Roman" w:hAnsi="Times New Roman"/>
          <w:color w:val="04070C"/>
          <w:sz w:val="24"/>
          <w:szCs w:val="24"/>
        </w:rPr>
        <w:t>68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часов в учебный год. </w:t>
      </w:r>
    </w:p>
    <w:p w:rsidR="006155A4" w:rsidRDefault="004163C1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Рабочая программа курса предназначена для </w:t>
      </w:r>
      <w:proofErr w:type="gramStart"/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обучающихся  </w:t>
      </w:r>
      <w:r w:rsidR="007B642F">
        <w:rPr>
          <w:rFonts w:ascii="Times New Roman" w:hAnsi="Times New Roman"/>
          <w:color w:val="04070C"/>
          <w:sz w:val="24"/>
          <w:szCs w:val="24"/>
        </w:rPr>
        <w:t>начальных</w:t>
      </w:r>
      <w:proofErr w:type="gramEnd"/>
      <w:r w:rsidRPr="009D068D">
        <w:rPr>
          <w:rFonts w:ascii="Times New Roman" w:hAnsi="Times New Roman"/>
          <w:color w:val="04070C"/>
          <w:sz w:val="24"/>
          <w:szCs w:val="24"/>
        </w:rPr>
        <w:t xml:space="preserve"> класс</w:t>
      </w:r>
      <w:r w:rsidR="007B642F">
        <w:rPr>
          <w:rFonts w:ascii="Times New Roman" w:hAnsi="Times New Roman"/>
          <w:color w:val="04070C"/>
          <w:sz w:val="24"/>
          <w:szCs w:val="24"/>
        </w:rPr>
        <w:t>ов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</w:t>
      </w:r>
      <w:r w:rsidR="006155A4">
        <w:rPr>
          <w:rFonts w:ascii="Times New Roman" w:hAnsi="Times New Roman"/>
          <w:color w:val="04070C"/>
          <w:sz w:val="24"/>
          <w:szCs w:val="24"/>
        </w:rPr>
        <w:t>детей с умеренной умственной отсталостью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 </w:t>
      </w:r>
    </w:p>
    <w:p w:rsidR="007B642F" w:rsidRDefault="007B642F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9D068D" w:rsidRDefault="009D068D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lastRenderedPageBreak/>
        <w:t>Планируемые результаты освоения курса</w:t>
      </w:r>
    </w:p>
    <w:p w:rsidR="009D068D" w:rsidRPr="009D068D" w:rsidRDefault="009D068D" w:rsidP="009D0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Программой предусматривается формирование внимания и интереса ребенка к новизне и изменчивости окружающего. </w:t>
      </w:r>
    </w:p>
    <w:p w:rsidR="009D068D" w:rsidRPr="009D068D" w:rsidRDefault="009D068D" w:rsidP="00802C7C">
      <w:pPr>
        <w:spacing w:after="0" w:line="240" w:lineRule="auto"/>
        <w:jc w:val="both"/>
        <w:rPr>
          <w:rFonts w:ascii="Times New Roman" w:hAnsi="Times New Roman"/>
          <w:i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 xml:space="preserve">Развитие крупной и мелкой моторики, </w:t>
      </w:r>
      <w:proofErr w:type="spellStart"/>
      <w:r w:rsidRPr="009D068D">
        <w:rPr>
          <w:rFonts w:ascii="Times New Roman" w:hAnsi="Times New Roman"/>
          <w:i/>
          <w:color w:val="04070C"/>
          <w:sz w:val="24"/>
          <w:szCs w:val="24"/>
        </w:rPr>
        <w:t>графомоторных</w:t>
      </w:r>
      <w:proofErr w:type="spellEnd"/>
      <w:r w:rsidRPr="009D068D">
        <w:rPr>
          <w:rFonts w:ascii="Times New Roman" w:hAnsi="Times New Roman"/>
          <w:i/>
          <w:color w:val="04070C"/>
          <w:sz w:val="24"/>
          <w:szCs w:val="24"/>
        </w:rPr>
        <w:t xml:space="preserve"> навыков.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знать: </w:t>
      </w:r>
    </w:p>
    <w:p w:rsidR="009D068D" w:rsidRPr="009D068D" w:rsidRDefault="009D068D" w:rsidP="009D068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правила пользования письменными принадлежностями;</w:t>
      </w:r>
    </w:p>
    <w:p w:rsidR="009D068D" w:rsidRPr="009D068D" w:rsidRDefault="009D068D" w:rsidP="009D068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кинезиологические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упражнения.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уметь: 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правильно пользоваться письменными принадлежностями, копировать несложные изображения;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распознавать основные эмоции;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выполнять несложные графические работы под диктовку педагога;</w:t>
      </w:r>
    </w:p>
    <w:p w:rsidR="009D068D" w:rsidRPr="009D068D" w:rsidRDefault="009D068D" w:rsidP="009D068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составлять предмет из частей.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>Восприятие формы, цвета, размера.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знать: 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названия основных цветов: черный, белый, красный, синий, зеленый, желтый; 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названия основных размеров: длина, ширина, высота; 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названия форм предметов;</w:t>
      </w:r>
    </w:p>
    <w:p w:rsidR="009D068D" w:rsidRPr="009D068D" w:rsidRDefault="009D068D" w:rsidP="009D068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цвет – свойство предмета.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Обучающиеся должны уметь: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выделять из группы предметов один или несколько, обладающих определенными свойства: (цвет, размер, форма, назначение);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анализировать и сравнивать предметы по одному из указанных признаков: форма, величина, цвет;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различать и называть основные цвета;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классифицировать геометрические фигуры;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сравнивать предметы по размерам;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сравнивают предметы по характеру материала: гладкий, шершавый, прочный, бьющийся; из чего изготовлен: стеклянный, деревянный, каменный, железный;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различать геометрические фигуры: круг, треугольник, квадрат; </w:t>
      </w:r>
    </w:p>
    <w:p w:rsidR="009D068D" w:rsidRPr="009D068D" w:rsidRDefault="009D068D" w:rsidP="009D068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различать звуки окружающей действительности: шуршание листьев, звон колокольчика, гудок автомобиля, голоса животных, людей.</w:t>
      </w:r>
    </w:p>
    <w:p w:rsidR="009D068D" w:rsidRPr="009D068D" w:rsidRDefault="009D068D" w:rsidP="00802C7C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i/>
          <w:color w:val="04070C"/>
          <w:sz w:val="24"/>
          <w:szCs w:val="24"/>
        </w:rPr>
        <w:t xml:space="preserve">Раздел </w:t>
      </w:r>
      <w:r w:rsidRPr="009D068D">
        <w:rPr>
          <w:rFonts w:ascii="Times New Roman" w:hAnsi="Times New Roman"/>
          <w:sz w:val="24"/>
          <w:szCs w:val="24"/>
        </w:rPr>
        <w:t>определять на ощупь величину хорошо знакомых предметов;</w:t>
      </w:r>
    </w:p>
    <w:p w:rsidR="009D068D" w:rsidRPr="009D068D" w:rsidRDefault="009D068D" w:rsidP="009D068D">
      <w:pPr>
        <w:pStyle w:val="a9"/>
        <w:numPr>
          <w:ilvl w:val="0"/>
          <w:numId w:val="1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целенаправленно выполнять действия по инструкции педагога; </w:t>
      </w:r>
    </w:p>
    <w:p w:rsidR="009D068D" w:rsidRPr="009D068D" w:rsidRDefault="009D068D" w:rsidP="009D068D">
      <w:pPr>
        <w:pStyle w:val="a9"/>
        <w:numPr>
          <w:ilvl w:val="0"/>
          <w:numId w:val="14"/>
        </w:numPr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составлять предмет из 2—3 частей.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      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 и воспитания.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ab/>
        <w:t xml:space="preserve">В начале и в конце учебного года проводится обследование уровня </w:t>
      </w:r>
      <w:proofErr w:type="spellStart"/>
      <w:r w:rsidRPr="009D068D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9D068D">
        <w:rPr>
          <w:rFonts w:ascii="Times New Roman" w:eastAsia="Calibri" w:hAnsi="Times New Roman"/>
          <w:sz w:val="24"/>
          <w:szCs w:val="24"/>
        </w:rPr>
        <w:t xml:space="preserve"> моторных и сенсорных процессов обучающихся (</w:t>
      </w:r>
      <w:proofErr w:type="spellStart"/>
      <w:r w:rsidRPr="009D068D">
        <w:rPr>
          <w:rFonts w:ascii="Times New Roman" w:eastAsia="Calibri" w:hAnsi="Times New Roman"/>
          <w:sz w:val="24"/>
          <w:szCs w:val="24"/>
        </w:rPr>
        <w:t>модификационные</w:t>
      </w:r>
      <w:proofErr w:type="spellEnd"/>
      <w:r w:rsidRPr="009D068D">
        <w:rPr>
          <w:rFonts w:ascii="Times New Roman" w:eastAsia="Calibri" w:hAnsi="Times New Roman"/>
          <w:sz w:val="24"/>
          <w:szCs w:val="24"/>
        </w:rPr>
        <w:t xml:space="preserve"> диагностические задания </w:t>
      </w:r>
      <w:proofErr w:type="spellStart"/>
      <w:r w:rsidRPr="009D068D">
        <w:rPr>
          <w:rFonts w:ascii="Times New Roman" w:eastAsia="Calibri" w:hAnsi="Times New Roman"/>
          <w:sz w:val="24"/>
          <w:szCs w:val="24"/>
        </w:rPr>
        <w:t>Н.И.Озерецкого</w:t>
      </w:r>
      <w:proofErr w:type="spellEnd"/>
      <w:r w:rsidRPr="009D068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9D068D">
        <w:rPr>
          <w:rFonts w:ascii="Times New Roman" w:eastAsia="Calibri" w:hAnsi="Times New Roman"/>
          <w:sz w:val="24"/>
          <w:szCs w:val="24"/>
        </w:rPr>
        <w:t>М.О.Гуревича</w:t>
      </w:r>
      <w:proofErr w:type="spellEnd"/>
      <w:r w:rsidRPr="009D068D">
        <w:rPr>
          <w:rFonts w:ascii="Times New Roman" w:eastAsia="Calibri" w:hAnsi="Times New Roman"/>
          <w:sz w:val="24"/>
          <w:szCs w:val="24"/>
        </w:rPr>
        <w:t xml:space="preserve">). </w:t>
      </w:r>
    </w:p>
    <w:p w:rsid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D068D" w:rsidRDefault="00075C46" w:rsidP="009D068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Личностные </w:t>
      </w:r>
      <w:r w:rsidR="009D068D" w:rsidRPr="009D068D">
        <w:rPr>
          <w:rFonts w:ascii="Times New Roman" w:eastAsia="Calibri" w:hAnsi="Times New Roman"/>
          <w:b/>
          <w:sz w:val="28"/>
          <w:szCs w:val="28"/>
        </w:rPr>
        <w:t>и п</w:t>
      </w:r>
      <w:r w:rsidR="009D068D">
        <w:rPr>
          <w:rFonts w:ascii="Times New Roman" w:eastAsia="Calibri" w:hAnsi="Times New Roman"/>
          <w:b/>
          <w:sz w:val="28"/>
          <w:szCs w:val="28"/>
        </w:rPr>
        <w:t xml:space="preserve">редметные результаты </w:t>
      </w:r>
    </w:p>
    <w:p w:rsidR="009D068D" w:rsidRPr="009D068D" w:rsidRDefault="009D068D" w:rsidP="009D068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b/>
          <w:sz w:val="24"/>
          <w:szCs w:val="24"/>
        </w:rPr>
        <w:t>Личностными результатами</w:t>
      </w:r>
      <w:r w:rsidR="00075C46">
        <w:rPr>
          <w:rFonts w:ascii="Times New Roman" w:eastAsia="Calibri" w:hAnsi="Times New Roman"/>
          <w:sz w:val="24"/>
          <w:szCs w:val="24"/>
        </w:rPr>
        <w:t xml:space="preserve"> изучения курса   </w:t>
      </w:r>
      <w:r w:rsidRPr="009D068D">
        <w:rPr>
          <w:rFonts w:ascii="Times New Roman" w:eastAsia="Calibri" w:hAnsi="Times New Roman"/>
          <w:sz w:val="24"/>
          <w:szCs w:val="24"/>
        </w:rPr>
        <w:t xml:space="preserve">является формирование следующих умений: </w:t>
      </w:r>
    </w:p>
    <w:p w:rsidR="009D068D" w:rsidRPr="009D068D" w:rsidRDefault="009D068D" w:rsidP="009D068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Определять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и </w:t>
      </w:r>
      <w:r w:rsidRPr="009D068D">
        <w:rPr>
          <w:rFonts w:ascii="Times New Roman" w:eastAsia="Calibri" w:hAnsi="Times New Roman"/>
          <w:i/>
          <w:sz w:val="24"/>
          <w:szCs w:val="24"/>
        </w:rPr>
        <w:t>высказывать</w:t>
      </w:r>
      <w:r w:rsidRPr="009D068D">
        <w:rPr>
          <w:rFonts w:ascii="Times New Roman" w:eastAsia="Calibri" w:hAnsi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D068D" w:rsidRPr="009D068D" w:rsidRDefault="009D068D" w:rsidP="009D068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lastRenderedPageBreak/>
        <w:t xml:space="preserve">Уметь адекватно оценивать свои силы, понимать, что можно и чего нельзя. </w:t>
      </w:r>
    </w:p>
    <w:p w:rsidR="009D068D" w:rsidRPr="009D068D" w:rsidRDefault="009D068D" w:rsidP="009D068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Развивать у ребёнка любознательность, наблюдательность, способность замечать новое.</w:t>
      </w:r>
    </w:p>
    <w:p w:rsidR="009D068D" w:rsidRPr="009D068D" w:rsidRDefault="009D068D" w:rsidP="009D068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В предложенных педагогом ситуациях, опираясь на общие для всех простые правила </w:t>
      </w:r>
      <w:proofErr w:type="gramStart"/>
      <w:r w:rsidRPr="009D068D">
        <w:rPr>
          <w:rFonts w:ascii="Times New Roman" w:eastAsia="Calibri" w:hAnsi="Times New Roman"/>
          <w:sz w:val="24"/>
          <w:szCs w:val="24"/>
        </w:rPr>
        <w:t xml:space="preserve">поведения,  </w:t>
      </w:r>
      <w:r w:rsidRPr="009D068D">
        <w:rPr>
          <w:rFonts w:ascii="Times New Roman" w:eastAsia="Calibri" w:hAnsi="Times New Roman"/>
          <w:i/>
          <w:sz w:val="24"/>
          <w:szCs w:val="24"/>
        </w:rPr>
        <w:t>делать</w:t>
      </w:r>
      <w:proofErr w:type="gramEnd"/>
      <w:r w:rsidRPr="009D068D">
        <w:rPr>
          <w:rFonts w:ascii="Times New Roman" w:eastAsia="Calibri" w:hAnsi="Times New Roman"/>
          <w:i/>
          <w:sz w:val="24"/>
          <w:szCs w:val="24"/>
        </w:rPr>
        <w:t xml:space="preserve"> выбор</w:t>
      </w:r>
      <w:r w:rsidRPr="009D068D">
        <w:rPr>
          <w:rFonts w:ascii="Times New Roman" w:eastAsia="Calibri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i/>
          <w:sz w:val="24"/>
          <w:szCs w:val="24"/>
        </w:rPr>
        <w:t>Познавательные УУД:</w:t>
      </w:r>
    </w:p>
    <w:p w:rsidR="009D068D" w:rsidRPr="009D068D" w:rsidRDefault="00075C46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</w:t>
      </w:r>
      <w:r w:rsidR="009D068D" w:rsidRPr="009D068D">
        <w:rPr>
          <w:rFonts w:ascii="Times New Roman" w:eastAsia="Calibri" w:hAnsi="Times New Roman"/>
          <w:b/>
          <w:sz w:val="24"/>
          <w:szCs w:val="24"/>
        </w:rPr>
        <w:t>редметными результатами</w:t>
      </w:r>
      <w:r w:rsidR="009D068D" w:rsidRPr="009D068D">
        <w:rPr>
          <w:rFonts w:ascii="Times New Roman" w:eastAsia="Calibri" w:hAnsi="Times New Roman"/>
          <w:sz w:val="24"/>
          <w:szCs w:val="24"/>
        </w:rPr>
        <w:t xml:space="preserve"> изучения курса   являются формирование следующих умений.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-выделять существенные признаки предметов;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-сравнивать между собой предметы, явления;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-обобщать, делать несложные выводы;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-классифицировать явления, предметы;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-определять последовательность событий;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>-выявлять функциональные отношения между понятиями;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068D">
        <w:rPr>
          <w:rFonts w:ascii="Times New Roman" w:eastAsia="Calibri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color w:val="04070C"/>
          <w:sz w:val="24"/>
          <w:szCs w:val="24"/>
        </w:rPr>
        <w:tab/>
        <w:t>Использовать приобретённые знания и умения в практической деятельности и повседневной жизни для:</w:t>
      </w:r>
    </w:p>
    <w:p w:rsidR="009D068D" w:rsidRPr="009D068D" w:rsidRDefault="009D068D" w:rsidP="009D068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формирования познавательных интересов;</w:t>
      </w:r>
    </w:p>
    <w:p w:rsidR="009D068D" w:rsidRPr="009D068D" w:rsidRDefault="009D068D" w:rsidP="009D068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расширения практического опыта детей;</w:t>
      </w:r>
    </w:p>
    <w:p w:rsidR="009D068D" w:rsidRPr="009D068D" w:rsidRDefault="009D068D" w:rsidP="009D068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привлечение внимания к различным сторонам окружающего мира (что способствует расширению диапазона познавательных интересов).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Для эффективного использования возможностей формирования познавательных интересов организовывается процесс обучения через новые знания, возникающие в результате активной умственной деятельности детей. Деятельность детей направляется на самостоятельный поиск выводов, умозаключений.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  <w:u w:val="single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ab/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color w:val="04070C"/>
          <w:sz w:val="24"/>
          <w:szCs w:val="24"/>
        </w:rPr>
        <w:t>Виды и формы организации учебного процесса.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На занятиях используются разные формы работы: индивидуальная, работа в парах, коллективная работа.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4070C"/>
          <w:sz w:val="24"/>
          <w:szCs w:val="24"/>
        </w:rPr>
      </w:pPr>
      <w:r w:rsidRPr="009D068D">
        <w:rPr>
          <w:rFonts w:ascii="Times New Roman" w:hAnsi="Times New Roman"/>
          <w:b/>
          <w:bCs/>
          <w:color w:val="04070C"/>
          <w:sz w:val="24"/>
          <w:szCs w:val="24"/>
        </w:rPr>
        <w:t xml:space="preserve">Основные методы программы: </w:t>
      </w:r>
      <w:r w:rsidRPr="009D068D">
        <w:rPr>
          <w:rFonts w:ascii="Times New Roman" w:hAnsi="Times New Roman"/>
          <w:bCs/>
          <w:color w:val="04070C"/>
          <w:sz w:val="24"/>
          <w:szCs w:val="24"/>
        </w:rPr>
        <w:t>словесные, наглядные, практические.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4070C"/>
          <w:sz w:val="24"/>
          <w:szCs w:val="24"/>
        </w:rPr>
      </w:pPr>
      <w:r w:rsidRPr="009D068D">
        <w:rPr>
          <w:rFonts w:ascii="Times New Roman" w:hAnsi="Times New Roman"/>
          <w:bCs/>
          <w:color w:val="04070C"/>
          <w:sz w:val="24"/>
          <w:szCs w:val="24"/>
        </w:rPr>
        <w:t>Методы и приёмы т</w:t>
      </w:r>
      <w:r w:rsidRPr="009D068D">
        <w:rPr>
          <w:rFonts w:ascii="Times New Roman" w:hAnsi="Times New Roman"/>
          <w:b/>
          <w:bCs/>
          <w:color w:val="04070C"/>
          <w:sz w:val="24"/>
          <w:szCs w:val="24"/>
        </w:rPr>
        <w:t>ехнологии обучения</w:t>
      </w:r>
      <w:r w:rsidRPr="009D068D">
        <w:rPr>
          <w:rFonts w:ascii="Times New Roman" w:hAnsi="Times New Roman"/>
          <w:bCs/>
          <w:color w:val="04070C"/>
          <w:sz w:val="24"/>
          <w:szCs w:val="24"/>
        </w:rPr>
        <w:t xml:space="preserve">: </w:t>
      </w:r>
      <w:proofErr w:type="spellStart"/>
      <w:r w:rsidRPr="009D068D">
        <w:rPr>
          <w:rFonts w:ascii="Times New Roman" w:hAnsi="Times New Roman"/>
          <w:bCs/>
          <w:color w:val="04070C"/>
          <w:sz w:val="24"/>
          <w:szCs w:val="24"/>
        </w:rPr>
        <w:t>здоровьесберегающая</w:t>
      </w:r>
      <w:proofErr w:type="spellEnd"/>
      <w:r w:rsidRPr="009D068D">
        <w:rPr>
          <w:rFonts w:ascii="Times New Roman" w:hAnsi="Times New Roman"/>
          <w:bCs/>
          <w:color w:val="04070C"/>
          <w:sz w:val="24"/>
          <w:szCs w:val="24"/>
        </w:rPr>
        <w:t xml:space="preserve">; информационно-коммуникационная; личностно-ориентированная.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Основными </w:t>
      </w:r>
      <w:r w:rsidRPr="009D068D">
        <w:rPr>
          <w:rFonts w:ascii="Times New Roman" w:hAnsi="Times New Roman"/>
          <w:b/>
          <w:color w:val="04070C"/>
          <w:sz w:val="24"/>
          <w:szCs w:val="24"/>
        </w:rPr>
        <w:t>видами деятельности</w:t>
      </w:r>
      <w:r w:rsidRPr="009D068D">
        <w:rPr>
          <w:rFonts w:ascii="Times New Roman" w:hAnsi="Times New Roman"/>
          <w:color w:val="04070C"/>
          <w:sz w:val="24"/>
          <w:szCs w:val="24"/>
        </w:rPr>
        <w:t xml:space="preserve"> обучающихся по предмету являются: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1. Развитие моторики и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графомоторных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 навыков: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с элементами основных движений (ходьба, бег, упражнения в равновесии, лазание, прыжки, метание);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малой и средней подвижности с элементами основных движений;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задания, способствующие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саморегуляции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>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для координации разных частей тела;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по развитию тонких движений рук с использованием мелких деталей, сыпучих предметов и т.п.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на развитие статистической координации движений пальцев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на развитие динамической координации движений пальцев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на ритмическую организацию и переключаемость движений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имитационные игры и упражнения для кистей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для расслабления рук;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lastRenderedPageBreak/>
        <w:t xml:space="preserve">развитие графических движений (штриховка, раскрашивание,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дорисовывание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 xml:space="preserve">, рисование и т.п.). 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2. Развитие тактильно-двигательного восприятия: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лепка из глины, пластилина, теста; 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аппликация из разного материала;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рисование (пальцами, кусочком ваты, «бумажной кисточкой»);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с мозаикой, конструктором;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игры с </w:t>
      </w:r>
      <w:proofErr w:type="spellStart"/>
      <w:r w:rsidRPr="009D068D">
        <w:rPr>
          <w:rFonts w:ascii="Times New Roman" w:hAnsi="Times New Roman"/>
          <w:color w:val="04070C"/>
          <w:sz w:val="24"/>
          <w:szCs w:val="24"/>
        </w:rPr>
        <w:t>пазлами</w:t>
      </w:r>
      <w:proofErr w:type="spellEnd"/>
      <w:r w:rsidRPr="009D068D">
        <w:rPr>
          <w:rFonts w:ascii="Times New Roman" w:hAnsi="Times New Roman"/>
          <w:color w:val="04070C"/>
          <w:sz w:val="24"/>
          <w:szCs w:val="24"/>
        </w:rPr>
        <w:t>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сортировка мелких предметов (пуговицы, жёлуди, бусинки, фишки, ракушки) разных по величине, форме, материалу;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с водой разной температуры;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с мелкими камушками, сухим песком (теплым и холодным) и др.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пальчиковая гимнастика с использованием массажа и самомассажа;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дидактические игры для развития тактильных ощущений;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упражнения по различению температуры, веса, качества поверхности;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и упражнения, направленные на развитие различных компонентов двигательной сферы.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3. Развитие восприятия формы, величины, цвета предметов: 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игры и упражнения на группировку предметов по форме, на узнавание знакомых форм на рисунке, на определение формы предметов, расположенных в разных ракурсах и др. 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игры и упражнения на сравнение предметов (объектов) по высоте, сравнение плоскостных изображений, сравнение нарисованных предметных изображений, сравнение параметров предметов по представлению;</w:t>
      </w:r>
    </w:p>
    <w:p w:rsidR="009D068D" w:rsidRPr="009D068D" w:rsidRDefault="009D068D" w:rsidP="009D068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игры и упражнения на цветоразличение, умение сопоставлять цвета, их сочетания и оттенки, подбирать необходимые цветовые сочетания, создавать их по собственному замыслу. </w:t>
      </w:r>
    </w:p>
    <w:p w:rsidR="009D068D" w:rsidRPr="009D068D" w:rsidRDefault="009D068D" w:rsidP="009D068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 xml:space="preserve"> Виды действий по использованию сенсорных эталонов, которыми должны овладеть обучающиеся:</w:t>
      </w:r>
    </w:p>
    <w:p w:rsidR="009D068D" w:rsidRPr="009D068D" w:rsidRDefault="009D068D" w:rsidP="009D068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Действия идентификации, т.е. установления тождества какого-либо качества воспринимаемого объекта эталону.</w:t>
      </w:r>
    </w:p>
    <w:p w:rsidR="009D068D" w:rsidRPr="009D068D" w:rsidRDefault="009D068D" w:rsidP="009D068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Действия по соотнесению предмета с эталоном.</w:t>
      </w:r>
    </w:p>
    <w:p w:rsidR="009D068D" w:rsidRPr="009D068D" w:rsidRDefault="009D068D" w:rsidP="009D068D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Действия, связанные с необходимостью самостоятельного анализа сложных свойств предметов, «раскладывание» их на элементы, соответствующие усвоенным эталонным представлениям с последующим воссозданием целостного предмета.</w:t>
      </w:r>
    </w:p>
    <w:p w:rsidR="009D068D" w:rsidRPr="009D068D" w:rsidRDefault="009D068D" w:rsidP="009D068D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практические упражнения в черчении геометрических фигур;</w:t>
      </w:r>
    </w:p>
    <w:p w:rsidR="009D068D" w:rsidRPr="009D068D" w:rsidRDefault="009D068D" w:rsidP="009D068D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4070C"/>
          <w:sz w:val="24"/>
          <w:szCs w:val="24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t>работа, направленная на формирование умения слушать и повторять рассуждения учителя.</w:t>
      </w:r>
    </w:p>
    <w:p w:rsidR="009D068D" w:rsidRPr="007D40EF" w:rsidRDefault="007D40EF" w:rsidP="009D068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7D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D068D" w:rsidRPr="007D4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коррекционны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занятий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Зрительное восприятие.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Фиксация взгляда на лице человека.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Фиксация взгляда на неподвижном светящемся предмете (фонарик, пламя свечи, светящиеся игрушки). Фиксация взгляда на неподвижном предмете, расположенном (на уровне глаз, выше и ниже уровня глаз) напротив ребенка (справа, слева от ребенка). Прослеживание взглядом за движущимся близко расположенным предметом (по горизонтали, по вертикали, по кругу, вперед/назад). Прослеживание взглядом за движущимся удаленным объектом. Узнавание (различение) цвета объектов (красный, синий, желтый, зеленый, черный и др.).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Слуховое восприятие.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Локализация неподвижного источника звука, расположенного на уровне уха (плеча, талии). Прослеживание за близко расположенным перемещающимся источником звука.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Локализация неподвижного удаленного источника звука.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Соотнесение звука с его источником. Нахождение одинаковых по звучанию объектов. 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Кинестетическое восприятие.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Эмоционально-двигательная реакция на прикосновения человека. Реакция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шероховатый), вязкости (жидкий, густой, сыпучий).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Реакция на вибрацию, исходящую от объектов. Реакция на давление на поверхность тела. Реакция на горизонтальное (вертикальное) положение тела. Реакция на положение частей тела. Реакция на соприкосновение тела с разными видами поверхностей.</w:t>
      </w:r>
      <w:r w:rsidRPr="009D068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Различение материалов (дерево, металл, клейстер, крупа, вода и др.) по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температуре (холодный, горячий)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фактуре (гладкий, шероховатый)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влажности (мокрый, сухой)</w:t>
      </w:r>
      <w:r w:rsidRPr="009D06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</w:t>
      </w: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вязкости (жидкий, густой). </w:t>
      </w:r>
    </w:p>
    <w:p w:rsidR="009D068D" w:rsidRP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Восприятие запаха и вкуса.</w:t>
      </w:r>
    </w:p>
    <w:p w:rsid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D068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Реакция на запахи. Узнавание (различение) объектов по запаху (лимон, банан, хвоя, кофе и др.) Реакция на продукты, различные по вкусовым качествам (горький, сладкий, кислый, соленый) и консистенции (жидкий, твердый, вязкий, сыпучий). Узнавание (различение) продуктов по вкусу (шоколад, груша и др.). Узнавание (различение) основных вкусовых качеств продуктов (горький, сладкий, кислый, соленый). </w:t>
      </w:r>
    </w:p>
    <w:p w:rsidR="009D068D" w:rsidRDefault="009D068D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D068D" w:rsidRPr="009D068D" w:rsidRDefault="009D068D" w:rsidP="009D068D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color w:val="04070C"/>
          <w:sz w:val="28"/>
          <w:szCs w:val="28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Учебно-методическое обеспечение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sz w:val="24"/>
        </w:rPr>
      </w:pPr>
      <w:r w:rsidRPr="009D068D">
        <w:rPr>
          <w:sz w:val="24"/>
        </w:rPr>
        <w:t>Антонова С.Л. Движение тела -</w:t>
      </w:r>
      <w:r w:rsidRPr="009D068D">
        <w:rPr>
          <w:bCs/>
          <w:sz w:val="24"/>
        </w:rPr>
        <w:t xml:space="preserve"> движение мысли: Нейропсихологическая коррекционно-развивающая </w:t>
      </w:r>
      <w:proofErr w:type="gramStart"/>
      <w:r w:rsidRPr="009D068D">
        <w:rPr>
          <w:bCs/>
          <w:sz w:val="24"/>
        </w:rPr>
        <w:t>программа./</w:t>
      </w:r>
      <w:proofErr w:type="spellStart"/>
      <w:proofErr w:type="gramEnd"/>
      <w:r w:rsidRPr="009D068D">
        <w:rPr>
          <w:bCs/>
          <w:sz w:val="24"/>
        </w:rPr>
        <w:t>С.Антонова</w:t>
      </w:r>
      <w:proofErr w:type="spellEnd"/>
      <w:r w:rsidRPr="009D068D">
        <w:rPr>
          <w:bCs/>
          <w:sz w:val="24"/>
        </w:rPr>
        <w:t>. – М.: Чистые пруды, 2010. – 32. - //Библиотечка «Первого сентября», серия «Школьный психолог». Вып.34. – С.4-6.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>Галкина Г.Г., Дубинина Т.И. Пальцы помогают говорить. Коррекционные занятия по развитию мелкой моторики у детей/</w:t>
      </w:r>
      <w:proofErr w:type="spellStart"/>
      <w:r w:rsidRPr="009D068D">
        <w:rPr>
          <w:bCs/>
          <w:color w:val="070C17"/>
          <w:sz w:val="24"/>
        </w:rPr>
        <w:t>Г.Г.Галкина</w:t>
      </w:r>
      <w:proofErr w:type="spellEnd"/>
      <w:r w:rsidRPr="009D068D">
        <w:rPr>
          <w:bCs/>
          <w:color w:val="070C17"/>
          <w:sz w:val="24"/>
        </w:rPr>
        <w:t xml:space="preserve">, </w:t>
      </w:r>
      <w:proofErr w:type="spellStart"/>
      <w:r w:rsidRPr="009D068D">
        <w:rPr>
          <w:bCs/>
          <w:color w:val="070C17"/>
          <w:sz w:val="24"/>
        </w:rPr>
        <w:t>Т.И.Дубинина</w:t>
      </w:r>
      <w:proofErr w:type="spellEnd"/>
      <w:r w:rsidRPr="009D068D">
        <w:rPr>
          <w:bCs/>
          <w:color w:val="070C17"/>
          <w:sz w:val="24"/>
        </w:rPr>
        <w:t>. – М.: Издательство «Гном и Д», 2006.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 xml:space="preserve">Дмитриева О.И., Мокрушина О.А. Поурочные разработки по математике: 2 класс. К учебному комплекту </w:t>
      </w:r>
      <w:proofErr w:type="spellStart"/>
      <w:r w:rsidRPr="009D068D">
        <w:rPr>
          <w:bCs/>
          <w:color w:val="070C17"/>
          <w:sz w:val="24"/>
        </w:rPr>
        <w:t>М.И.Моро</w:t>
      </w:r>
      <w:proofErr w:type="spellEnd"/>
      <w:r w:rsidRPr="009D068D">
        <w:rPr>
          <w:bCs/>
          <w:color w:val="070C17"/>
          <w:sz w:val="24"/>
        </w:rPr>
        <w:t xml:space="preserve"> – М.: ВАКО, 2005.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>Ильина М.В. Чувствуем-познаем-размышляем. Комплексные занятия для развития восприятия и эмоционально-волевой сферы у детей 5-6 лет. – М.: АРКТИ, 2004.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proofErr w:type="spellStart"/>
      <w:r w:rsidRPr="009D068D">
        <w:rPr>
          <w:bCs/>
          <w:color w:val="070C17"/>
          <w:sz w:val="24"/>
        </w:rPr>
        <w:t>Локалова</w:t>
      </w:r>
      <w:proofErr w:type="spellEnd"/>
      <w:r w:rsidRPr="009D068D">
        <w:rPr>
          <w:bCs/>
          <w:color w:val="070C17"/>
          <w:sz w:val="24"/>
        </w:rPr>
        <w:t xml:space="preserve"> Н.П. 120 уроков психологического развития младших школьников (психологическая программа развития когнитивной сферы учащихся </w:t>
      </w:r>
      <w:r w:rsidRPr="009D068D">
        <w:rPr>
          <w:bCs/>
          <w:color w:val="070C17"/>
          <w:sz w:val="24"/>
          <w:lang w:val="en-US"/>
        </w:rPr>
        <w:t>I</w:t>
      </w:r>
      <w:r w:rsidRPr="009D068D">
        <w:rPr>
          <w:bCs/>
          <w:color w:val="070C17"/>
          <w:sz w:val="24"/>
        </w:rPr>
        <w:t>-</w:t>
      </w:r>
      <w:r w:rsidRPr="009D068D">
        <w:rPr>
          <w:bCs/>
          <w:color w:val="070C17"/>
          <w:sz w:val="24"/>
          <w:lang w:val="en-US"/>
        </w:rPr>
        <w:t>IV</w:t>
      </w:r>
      <w:r w:rsidRPr="009D068D">
        <w:rPr>
          <w:bCs/>
          <w:color w:val="070C17"/>
          <w:sz w:val="24"/>
        </w:rPr>
        <w:t xml:space="preserve"> классов). Часть </w:t>
      </w:r>
      <w:r w:rsidRPr="009D068D">
        <w:rPr>
          <w:bCs/>
          <w:color w:val="070C17"/>
          <w:sz w:val="24"/>
          <w:lang w:val="en-US"/>
        </w:rPr>
        <w:t>I</w:t>
      </w:r>
      <w:r w:rsidRPr="009D068D">
        <w:rPr>
          <w:bCs/>
          <w:color w:val="070C17"/>
          <w:sz w:val="24"/>
        </w:rPr>
        <w:t xml:space="preserve">. Книга для учителя. – 3-е изд., </w:t>
      </w:r>
      <w:proofErr w:type="spellStart"/>
      <w:r w:rsidRPr="009D068D">
        <w:rPr>
          <w:bCs/>
          <w:color w:val="070C17"/>
          <w:sz w:val="24"/>
        </w:rPr>
        <w:t>перераб</w:t>
      </w:r>
      <w:proofErr w:type="spellEnd"/>
      <w:proofErr w:type="gramStart"/>
      <w:r w:rsidRPr="009D068D">
        <w:rPr>
          <w:bCs/>
          <w:color w:val="070C17"/>
          <w:sz w:val="24"/>
        </w:rPr>
        <w:t>.</w:t>
      </w:r>
      <w:proofErr w:type="gramEnd"/>
      <w:r w:rsidRPr="009D068D">
        <w:rPr>
          <w:bCs/>
          <w:color w:val="070C17"/>
          <w:sz w:val="24"/>
        </w:rPr>
        <w:t xml:space="preserve"> и доп. – М.: «Ось-89», 2006.  </w:t>
      </w:r>
    </w:p>
    <w:p w:rsidR="009D068D" w:rsidRPr="009D068D" w:rsidRDefault="009D068D" w:rsidP="009D068D">
      <w:pPr>
        <w:pStyle w:val="a6"/>
        <w:numPr>
          <w:ilvl w:val="0"/>
          <w:numId w:val="33"/>
        </w:numPr>
        <w:jc w:val="both"/>
        <w:rPr>
          <w:bCs/>
          <w:color w:val="070C17"/>
          <w:sz w:val="24"/>
        </w:rPr>
      </w:pPr>
      <w:r w:rsidRPr="009D068D">
        <w:rPr>
          <w:bCs/>
          <w:color w:val="070C17"/>
          <w:sz w:val="24"/>
        </w:rPr>
        <w:t xml:space="preserve">Морозова И.А., Пушкарева М.А. Развитие элементарных математических представлений. Конспекты занятий. Для работы с детьми 5-6 лет с ЗПР. – 2-е издание, исправленное. – М.: Мозаика-Синтез, 2008. </w:t>
      </w:r>
    </w:p>
    <w:p w:rsidR="009D068D" w:rsidRPr="009D068D" w:rsidRDefault="009D068D" w:rsidP="009D068D">
      <w:pPr>
        <w:pStyle w:val="a6"/>
        <w:ind w:firstLine="709"/>
        <w:jc w:val="both"/>
        <w:rPr>
          <w:bCs/>
          <w:color w:val="070C17"/>
          <w:sz w:val="24"/>
        </w:rPr>
      </w:pPr>
    </w:p>
    <w:p w:rsidR="009D068D" w:rsidRPr="009D068D" w:rsidRDefault="009D068D" w:rsidP="009D068D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t>Список литературы</w:t>
      </w:r>
    </w:p>
    <w:p w:rsidR="009D068D" w:rsidRPr="009D068D" w:rsidRDefault="009D068D" w:rsidP="009D068D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color w:val="04070C"/>
          <w:sz w:val="24"/>
          <w:szCs w:val="24"/>
          <w:u w:val="single"/>
        </w:rPr>
      </w:pPr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>Антонова, С.Л. Движение тела -</w:t>
      </w:r>
      <w:r w:rsidRPr="009D068D">
        <w:rPr>
          <w:rFonts w:ascii="Times New Roman" w:hAnsi="Times New Roman"/>
          <w:bCs/>
          <w:sz w:val="24"/>
          <w:szCs w:val="24"/>
        </w:rPr>
        <w:t xml:space="preserve"> движение мысли: Нейропсихологическая коррекционно-развивающая программа.</w:t>
      </w:r>
      <w:r w:rsidRPr="009D068D">
        <w:rPr>
          <w:rFonts w:ascii="Times New Roman" w:hAnsi="Times New Roman"/>
          <w:sz w:val="24"/>
          <w:szCs w:val="24"/>
        </w:rPr>
        <w:t xml:space="preserve"> 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B"/>
      </w:r>
      <w:r w:rsidRPr="009D068D">
        <w:rPr>
          <w:rFonts w:ascii="Times New Roman" w:hAnsi="Times New Roman"/>
          <w:bCs/>
          <w:sz w:val="24"/>
          <w:szCs w:val="24"/>
        </w:rPr>
        <w:t>Текст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D"/>
      </w:r>
      <w:r w:rsidRPr="009D068D"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 w:rsidRPr="009D068D">
        <w:rPr>
          <w:rFonts w:ascii="Times New Roman" w:hAnsi="Times New Roman"/>
          <w:bCs/>
          <w:sz w:val="24"/>
          <w:szCs w:val="24"/>
        </w:rPr>
        <w:t>С.Антонова</w:t>
      </w:r>
      <w:proofErr w:type="spellEnd"/>
      <w:r w:rsidRPr="009D068D">
        <w:rPr>
          <w:rFonts w:ascii="Times New Roman" w:hAnsi="Times New Roman"/>
          <w:bCs/>
          <w:sz w:val="24"/>
          <w:szCs w:val="24"/>
        </w:rPr>
        <w:t xml:space="preserve">. – М.: Чистые пруды, 2010. – 32. - //Библиотечка «Первого сентября», серия «Школьный психолог». Вып.34. – С.4-6. </w:t>
      </w:r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D068D">
        <w:rPr>
          <w:rFonts w:ascii="Times New Roman" w:hAnsi="Times New Roman"/>
          <w:bCs/>
          <w:sz w:val="24"/>
          <w:szCs w:val="24"/>
        </w:rPr>
        <w:t>Концепция Специального Федерального государственного образовательного стандарта для детей с ограниченными возможностями здоровья/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B"/>
      </w:r>
      <w:proofErr w:type="spellStart"/>
      <w:r w:rsidRPr="009D068D">
        <w:rPr>
          <w:rFonts w:ascii="Times New Roman" w:hAnsi="Times New Roman"/>
          <w:bCs/>
          <w:sz w:val="24"/>
          <w:szCs w:val="24"/>
        </w:rPr>
        <w:t>Н.Н.Малофеев</w:t>
      </w:r>
      <w:proofErr w:type="spellEnd"/>
      <w:r w:rsidRPr="009D068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D068D">
        <w:rPr>
          <w:rFonts w:ascii="Times New Roman" w:hAnsi="Times New Roman"/>
          <w:bCs/>
          <w:sz w:val="24"/>
          <w:szCs w:val="24"/>
        </w:rPr>
        <w:t>О.И.Кукушкина</w:t>
      </w:r>
      <w:proofErr w:type="spellEnd"/>
      <w:r w:rsidRPr="009D068D">
        <w:rPr>
          <w:rFonts w:ascii="Times New Roman" w:hAnsi="Times New Roman"/>
          <w:bCs/>
          <w:sz w:val="24"/>
          <w:szCs w:val="24"/>
        </w:rPr>
        <w:t xml:space="preserve">, О.С.  Никольская, </w:t>
      </w:r>
      <w:proofErr w:type="spellStart"/>
      <w:r w:rsidRPr="009D068D">
        <w:rPr>
          <w:rFonts w:ascii="Times New Roman" w:hAnsi="Times New Roman"/>
          <w:bCs/>
          <w:sz w:val="24"/>
          <w:szCs w:val="24"/>
        </w:rPr>
        <w:t>Е.Л.Гончарова</w:t>
      </w:r>
      <w:proofErr w:type="spellEnd"/>
      <w:r w:rsidRPr="009D068D">
        <w:rPr>
          <w:rFonts w:ascii="Times New Roman" w:hAnsi="Times New Roman"/>
          <w:bCs/>
          <w:sz w:val="24"/>
          <w:szCs w:val="24"/>
        </w:rPr>
        <w:sym w:font="Symbol" w:char="F05D"/>
      </w:r>
      <w:r w:rsidRPr="009D068D">
        <w:rPr>
          <w:rFonts w:ascii="Times New Roman" w:hAnsi="Times New Roman"/>
          <w:bCs/>
          <w:sz w:val="24"/>
          <w:szCs w:val="24"/>
        </w:rPr>
        <w:t>. – М.:</w:t>
      </w:r>
      <w:r w:rsidRPr="009D06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068D">
        <w:rPr>
          <w:rFonts w:ascii="Times New Roman" w:hAnsi="Times New Roman"/>
          <w:bCs/>
          <w:sz w:val="24"/>
          <w:szCs w:val="24"/>
        </w:rPr>
        <w:t xml:space="preserve">Просвещение, 2013. – 42с. </w:t>
      </w:r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D068D">
        <w:rPr>
          <w:rFonts w:ascii="Times New Roman" w:hAnsi="Times New Roman"/>
          <w:sz w:val="24"/>
          <w:szCs w:val="24"/>
        </w:rPr>
        <w:t>Метиева</w:t>
      </w:r>
      <w:proofErr w:type="spellEnd"/>
      <w:r w:rsidRPr="009D068D">
        <w:rPr>
          <w:rFonts w:ascii="Times New Roman" w:hAnsi="Times New Roman"/>
          <w:sz w:val="24"/>
          <w:szCs w:val="24"/>
        </w:rPr>
        <w:t>,  Л.А.</w:t>
      </w:r>
      <w:proofErr w:type="gramEnd"/>
      <w:r w:rsidRPr="009D068D">
        <w:rPr>
          <w:rFonts w:ascii="Times New Roman" w:hAnsi="Times New Roman"/>
          <w:sz w:val="24"/>
          <w:szCs w:val="24"/>
        </w:rPr>
        <w:t xml:space="preserve">, Удалова, Э.Я. Развитие сенсорной сферы. Пособие для учителей специальных (коррекционных) образовательных учреждений </w:t>
      </w:r>
      <w:r w:rsidRPr="009D068D">
        <w:rPr>
          <w:rFonts w:ascii="Times New Roman" w:hAnsi="Times New Roman"/>
          <w:sz w:val="24"/>
          <w:szCs w:val="24"/>
          <w:lang w:val="en-US"/>
        </w:rPr>
        <w:t>VIII</w:t>
      </w:r>
      <w:r w:rsidRPr="009D068D">
        <w:rPr>
          <w:rFonts w:ascii="Times New Roman" w:hAnsi="Times New Roman"/>
          <w:sz w:val="24"/>
          <w:szCs w:val="24"/>
        </w:rPr>
        <w:t xml:space="preserve">  вида </w:t>
      </w:r>
      <w:r w:rsidRPr="009D068D">
        <w:rPr>
          <w:rFonts w:ascii="Times New Roman" w:hAnsi="Times New Roman"/>
          <w:sz w:val="24"/>
          <w:szCs w:val="24"/>
        </w:rPr>
        <w:sym w:font="Symbol" w:char="F05B"/>
      </w:r>
      <w:r w:rsidRPr="009D068D">
        <w:rPr>
          <w:rFonts w:ascii="Times New Roman" w:hAnsi="Times New Roman"/>
          <w:sz w:val="24"/>
          <w:szCs w:val="24"/>
        </w:rPr>
        <w:t>Электронный ресурс</w:t>
      </w:r>
      <w:r w:rsidRPr="009D068D">
        <w:rPr>
          <w:rFonts w:ascii="Times New Roman" w:hAnsi="Times New Roman"/>
          <w:sz w:val="24"/>
          <w:szCs w:val="24"/>
        </w:rPr>
        <w:sym w:font="Symbol" w:char="F05D"/>
      </w:r>
      <w:r w:rsidRPr="009D068D">
        <w:rPr>
          <w:rFonts w:ascii="Times New Roman" w:hAnsi="Times New Roman"/>
          <w:sz w:val="24"/>
          <w:szCs w:val="24"/>
        </w:rPr>
        <w:t>/</w:t>
      </w:r>
      <w:proofErr w:type="spellStart"/>
      <w:r w:rsidRPr="009D068D">
        <w:rPr>
          <w:rFonts w:ascii="Times New Roman" w:hAnsi="Times New Roman"/>
          <w:sz w:val="24"/>
          <w:szCs w:val="24"/>
        </w:rPr>
        <w:t>Л.А.Метиева</w:t>
      </w:r>
      <w:proofErr w:type="spellEnd"/>
      <w:r w:rsidRPr="009D068D">
        <w:rPr>
          <w:rFonts w:ascii="Times New Roman" w:hAnsi="Times New Roman"/>
          <w:sz w:val="24"/>
          <w:szCs w:val="24"/>
        </w:rPr>
        <w:t xml:space="preserve">, Э.Я. Удалова. – Режим доступа: </w:t>
      </w:r>
      <w:hyperlink r:id="rId7" w:history="1">
        <w:r w:rsidRPr="009D068D">
          <w:rPr>
            <w:rStyle w:val="a8"/>
            <w:rFonts w:ascii="Times New Roman" w:hAnsi="Times New Roman"/>
            <w:sz w:val="24"/>
            <w:szCs w:val="24"/>
          </w:rPr>
          <w:t>http://www.prosv.ru/ebooks/Metieva_Razvitie_sensornoi_sferi/index.html</w:t>
        </w:r>
      </w:hyperlink>
    </w:p>
    <w:p w:rsidR="009D068D" w:rsidRPr="009D068D" w:rsidRDefault="009D068D" w:rsidP="009D068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68D">
        <w:rPr>
          <w:rFonts w:ascii="Times New Roman" w:hAnsi="Times New Roman"/>
          <w:sz w:val="24"/>
          <w:szCs w:val="24"/>
        </w:rPr>
        <w:t xml:space="preserve">Рубинштейн, С.Я. Психология умственно отсталого школьника: Учеб. Пособие для студентов </w:t>
      </w:r>
      <w:proofErr w:type="spellStart"/>
      <w:proofErr w:type="gramStart"/>
      <w:r w:rsidRPr="009D068D">
        <w:rPr>
          <w:rFonts w:ascii="Times New Roman" w:hAnsi="Times New Roman"/>
          <w:sz w:val="24"/>
          <w:szCs w:val="24"/>
        </w:rPr>
        <w:t>пед.ин</w:t>
      </w:r>
      <w:proofErr w:type="gramEnd"/>
      <w:r w:rsidRPr="009D068D">
        <w:rPr>
          <w:rFonts w:ascii="Times New Roman" w:hAnsi="Times New Roman"/>
          <w:sz w:val="24"/>
          <w:szCs w:val="24"/>
        </w:rPr>
        <w:t>-тов</w:t>
      </w:r>
      <w:proofErr w:type="spellEnd"/>
      <w:r w:rsidRPr="009D068D">
        <w:rPr>
          <w:rFonts w:ascii="Times New Roman" w:hAnsi="Times New Roman"/>
          <w:sz w:val="24"/>
          <w:szCs w:val="24"/>
        </w:rPr>
        <w:t xml:space="preserve"> по спец. № 2111 «Дефектология». – 3-е изд., </w:t>
      </w:r>
      <w:proofErr w:type="spellStart"/>
      <w:r w:rsidRPr="009D068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D068D">
        <w:rPr>
          <w:rFonts w:ascii="Times New Roman" w:hAnsi="Times New Roman"/>
          <w:sz w:val="24"/>
          <w:szCs w:val="24"/>
        </w:rPr>
        <w:t>. и доп.</w:t>
      </w:r>
      <w:r w:rsidRPr="009D068D">
        <w:rPr>
          <w:rFonts w:ascii="Times New Roman" w:hAnsi="Times New Roman"/>
          <w:bCs/>
          <w:sz w:val="24"/>
          <w:szCs w:val="24"/>
        </w:rPr>
        <w:t xml:space="preserve"> 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B"/>
      </w:r>
      <w:r w:rsidRPr="009D068D">
        <w:rPr>
          <w:rFonts w:ascii="Times New Roman" w:hAnsi="Times New Roman"/>
          <w:bCs/>
          <w:sz w:val="24"/>
          <w:szCs w:val="24"/>
        </w:rPr>
        <w:t>Текст</w:t>
      </w:r>
      <w:r w:rsidRPr="009D068D">
        <w:rPr>
          <w:rFonts w:ascii="Times New Roman" w:hAnsi="Times New Roman"/>
          <w:bCs/>
          <w:sz w:val="24"/>
          <w:szCs w:val="24"/>
        </w:rPr>
        <w:sym w:font="Symbol" w:char="F05D"/>
      </w:r>
      <w:r w:rsidRPr="009D068D"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 w:rsidRPr="009D068D">
        <w:rPr>
          <w:rFonts w:ascii="Times New Roman" w:hAnsi="Times New Roman"/>
          <w:bCs/>
          <w:sz w:val="24"/>
          <w:szCs w:val="24"/>
        </w:rPr>
        <w:t>С.Я.Рубинштейн</w:t>
      </w:r>
      <w:proofErr w:type="spellEnd"/>
      <w:r w:rsidRPr="009D068D">
        <w:rPr>
          <w:rFonts w:ascii="Times New Roman" w:hAnsi="Times New Roman"/>
          <w:bCs/>
          <w:sz w:val="24"/>
          <w:szCs w:val="24"/>
        </w:rPr>
        <w:t>.</w:t>
      </w:r>
      <w:r w:rsidRPr="009D068D">
        <w:rPr>
          <w:rFonts w:ascii="Times New Roman" w:hAnsi="Times New Roman"/>
          <w:sz w:val="24"/>
          <w:szCs w:val="24"/>
        </w:rPr>
        <w:t xml:space="preserve"> – М.: Просвещение, 1986.</w:t>
      </w: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9D068D" w:rsidRPr="009D068D" w:rsidRDefault="009D068D" w:rsidP="009D068D">
      <w:pPr>
        <w:spacing w:after="0" w:line="240" w:lineRule="auto"/>
        <w:ind w:firstLine="709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94712E" w:rsidRDefault="0094712E" w:rsidP="009D068D">
      <w:pPr>
        <w:pStyle w:val="a5"/>
        <w:spacing w:after="0" w:line="240" w:lineRule="auto"/>
        <w:ind w:left="1134"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94712E" w:rsidRDefault="0094712E" w:rsidP="009D068D">
      <w:pPr>
        <w:pStyle w:val="a5"/>
        <w:spacing w:after="0" w:line="240" w:lineRule="auto"/>
        <w:ind w:left="1134"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</w:p>
    <w:p w:rsidR="004163C1" w:rsidRPr="009D068D" w:rsidRDefault="009D068D" w:rsidP="009D068D">
      <w:pPr>
        <w:pStyle w:val="a5"/>
        <w:spacing w:after="0" w:line="240" w:lineRule="auto"/>
        <w:ind w:left="1134" w:firstLine="709"/>
        <w:jc w:val="center"/>
        <w:rPr>
          <w:rFonts w:ascii="Times New Roman" w:hAnsi="Times New Roman"/>
          <w:b/>
          <w:color w:val="04070C"/>
          <w:sz w:val="28"/>
          <w:szCs w:val="28"/>
        </w:rPr>
      </w:pPr>
      <w:r w:rsidRPr="009D068D">
        <w:rPr>
          <w:rFonts w:ascii="Times New Roman" w:hAnsi="Times New Roman"/>
          <w:b/>
          <w:color w:val="04070C"/>
          <w:sz w:val="28"/>
          <w:szCs w:val="28"/>
        </w:rPr>
        <w:lastRenderedPageBreak/>
        <w:t>Т</w:t>
      </w:r>
      <w:r w:rsidR="004163C1" w:rsidRPr="009D068D">
        <w:rPr>
          <w:rFonts w:ascii="Times New Roman" w:hAnsi="Times New Roman"/>
          <w:b/>
          <w:color w:val="04070C"/>
          <w:sz w:val="28"/>
          <w:szCs w:val="28"/>
        </w:rPr>
        <w:t>ематическое планирование</w:t>
      </w:r>
    </w:p>
    <w:p w:rsidR="004163C1" w:rsidRPr="009D068D" w:rsidRDefault="004163C1" w:rsidP="009D068D">
      <w:pPr>
        <w:spacing w:after="0" w:line="240" w:lineRule="auto"/>
        <w:jc w:val="both"/>
        <w:rPr>
          <w:rFonts w:ascii="Times New Roman" w:hAnsi="Times New Roman"/>
          <w:b/>
          <w:color w:val="04070C"/>
          <w:sz w:val="24"/>
          <w:szCs w:val="24"/>
          <w:u w:val="single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6216"/>
        <w:gridCol w:w="2446"/>
      </w:tblGrid>
      <w:tr w:rsidR="00FA3152" w:rsidRPr="009D068D" w:rsidTr="009D068D">
        <w:trPr>
          <w:trHeight w:val="483"/>
        </w:trPr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№</w:t>
            </w:r>
          </w:p>
        </w:tc>
        <w:tc>
          <w:tcPr>
            <w:tcW w:w="3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Всего часов</w:t>
            </w:r>
          </w:p>
        </w:tc>
      </w:tr>
      <w:tr w:rsidR="00FA3152" w:rsidRPr="009D068D" w:rsidTr="009D068D">
        <w:trPr>
          <w:trHeight w:val="483"/>
        </w:trPr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  <w:tc>
          <w:tcPr>
            <w:tcW w:w="3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  <w:tc>
          <w:tcPr>
            <w:tcW w:w="1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left="602" w:right="-1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1.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психомоторики и сенсорных процессов.</w:t>
            </w:r>
          </w:p>
          <w:p w:rsidR="00C02FB7" w:rsidRPr="009D068D" w:rsidRDefault="00C02FB7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2</w:t>
            </w:r>
          </w:p>
        </w:tc>
      </w:tr>
      <w:tr w:rsidR="00FA3152" w:rsidRPr="009D068D" w:rsidTr="00392165">
        <w:trPr>
          <w:trHeight w:val="1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52" w:rsidRPr="009D068D" w:rsidRDefault="00FA3152" w:rsidP="006155A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 xml:space="preserve">Развитие психомоторики </w:t>
            </w:r>
            <w:r w:rsidR="004F45C4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(</w:t>
            </w:r>
            <w:r w:rsidR="006155A4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15</w:t>
            </w:r>
            <w:r w:rsidR="004F45C4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 xml:space="preserve"> </w:t>
            </w:r>
            <w:r w:rsidR="00444069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часов)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2.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Восприятие раздражителей различной модальности</w:t>
            </w:r>
            <w:r w:rsidR="00392165"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8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3.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hd w:val="clear" w:color="auto" w:fill="FFFFFF"/>
              <w:spacing w:after="0" w:line="240" w:lineRule="auto"/>
              <w:ind w:left="-10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Реагирование на раздражители различной модальности</w:t>
            </w:r>
            <w:r w:rsidR="00392165"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7</w:t>
            </w:r>
          </w:p>
        </w:tc>
      </w:tr>
      <w:tr w:rsidR="00FA3152" w:rsidRPr="009D068D" w:rsidTr="00392165">
        <w:trPr>
          <w:trHeight w:val="1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52" w:rsidRPr="009D068D" w:rsidRDefault="004F45C4" w:rsidP="006155A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Корре</w:t>
            </w:r>
            <w:r w:rsidR="00444069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кция сенсорной сферы (</w:t>
            </w:r>
            <w:r w:rsidR="006155A4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53</w:t>
            </w:r>
            <w:r w:rsidR="00444069" w:rsidRPr="009D068D"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 xml:space="preserve"> часов)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4.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воздействия раздражителей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5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5.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Узнавание людей, предметов и ситуаций</w:t>
            </w: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5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6.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интереса к сенсорным стимулам, предметам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9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7.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Манипулирование предметами</w:t>
            </w:r>
            <w:r w:rsidR="00FA3152"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ab/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6</w:t>
            </w:r>
          </w:p>
        </w:tc>
      </w:tr>
      <w:tr w:rsidR="00FA3152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FA3152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8.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894E54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контроль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152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9</w:t>
            </w:r>
          </w:p>
        </w:tc>
      </w:tr>
      <w:tr w:rsidR="00392165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65" w:rsidRPr="009D068D" w:rsidRDefault="00392165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9.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65" w:rsidRPr="009D068D" w:rsidRDefault="00392165" w:rsidP="009D068D">
            <w:pPr>
              <w:spacing w:after="0" w:line="240" w:lineRule="auto"/>
              <w:ind w:hanging="107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Узнавание и понимание функции предметов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65" w:rsidRPr="009D068D" w:rsidRDefault="006155A4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18</w:t>
            </w:r>
          </w:p>
        </w:tc>
      </w:tr>
      <w:tr w:rsidR="00894E54" w:rsidRPr="009D068D" w:rsidTr="009D068D">
        <w:trPr>
          <w:trHeight w:val="155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E54" w:rsidRPr="009D068D" w:rsidRDefault="00392165" w:rsidP="009D068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10</w:t>
            </w:r>
            <w:r w:rsidR="00C02FB7"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.</w:t>
            </w:r>
          </w:p>
        </w:tc>
        <w:tc>
          <w:tcPr>
            <w:tcW w:w="3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E54" w:rsidRPr="009D068D" w:rsidRDefault="00392165" w:rsidP="009D068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4070C"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E54" w:rsidRPr="009D068D" w:rsidRDefault="009D068D" w:rsidP="009D068D">
            <w:pPr>
              <w:spacing w:after="0" w:line="240" w:lineRule="auto"/>
              <w:ind w:hanging="87"/>
              <w:jc w:val="center"/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4070C"/>
                <w:sz w:val="24"/>
                <w:szCs w:val="24"/>
              </w:rPr>
              <w:t>1</w:t>
            </w:r>
          </w:p>
        </w:tc>
      </w:tr>
    </w:tbl>
    <w:p w:rsidR="004163C1" w:rsidRPr="009D068D" w:rsidRDefault="009D068D" w:rsidP="009D068D">
      <w:pPr>
        <w:pStyle w:val="a5"/>
        <w:spacing w:after="0" w:line="240" w:lineRule="auto"/>
        <w:ind w:left="1134" w:right="1132" w:firstLine="709"/>
        <w:jc w:val="right"/>
        <w:rPr>
          <w:rFonts w:ascii="Times New Roman" w:hAnsi="Times New Roman"/>
          <w:color w:val="04070C"/>
          <w:sz w:val="24"/>
          <w:szCs w:val="24"/>
        </w:rPr>
      </w:pPr>
      <w:r>
        <w:rPr>
          <w:rFonts w:ascii="Times New Roman" w:hAnsi="Times New Roman"/>
          <w:color w:val="04070C"/>
          <w:sz w:val="24"/>
          <w:szCs w:val="24"/>
        </w:rPr>
        <w:t xml:space="preserve">Всего: </w:t>
      </w:r>
      <w:r w:rsidR="00D412B7">
        <w:rPr>
          <w:rFonts w:ascii="Times New Roman" w:hAnsi="Times New Roman"/>
          <w:color w:val="04070C"/>
          <w:sz w:val="24"/>
          <w:szCs w:val="24"/>
        </w:rPr>
        <w:t>68</w:t>
      </w:r>
      <w:r w:rsidR="00392165" w:rsidRPr="009D068D">
        <w:rPr>
          <w:rFonts w:ascii="Times New Roman" w:hAnsi="Times New Roman"/>
          <w:color w:val="04070C"/>
          <w:sz w:val="24"/>
          <w:szCs w:val="24"/>
        </w:rPr>
        <w:t xml:space="preserve"> часов</w:t>
      </w:r>
    </w:p>
    <w:p w:rsidR="004B1649" w:rsidRPr="009D068D" w:rsidRDefault="00831A38" w:rsidP="00075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8D">
        <w:rPr>
          <w:rFonts w:ascii="Times New Roman" w:hAnsi="Times New Roman"/>
          <w:color w:val="04070C"/>
          <w:sz w:val="24"/>
          <w:szCs w:val="24"/>
        </w:rPr>
        <w:br w:type="page"/>
      </w:r>
      <w:r w:rsidR="000B4A0D">
        <w:rPr>
          <w:rFonts w:ascii="Times New Roman" w:hAnsi="Times New Roman"/>
          <w:color w:val="04070C"/>
          <w:sz w:val="24"/>
          <w:szCs w:val="24"/>
        </w:rPr>
        <w:lastRenderedPageBreak/>
        <w:t xml:space="preserve">                         </w:t>
      </w:r>
      <w:r w:rsidR="009D068D" w:rsidRPr="009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- </w:t>
      </w:r>
      <w:r w:rsidR="004B1649" w:rsidRPr="009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FA3152" w:rsidRPr="009D068D" w:rsidRDefault="00FA3152" w:rsidP="009D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15"/>
        <w:gridCol w:w="978"/>
        <w:gridCol w:w="1418"/>
      </w:tblGrid>
      <w:tr w:rsidR="009D068D" w:rsidRPr="009D068D" w:rsidTr="00D412B7">
        <w:tc>
          <w:tcPr>
            <w:tcW w:w="993" w:type="dxa"/>
          </w:tcPr>
          <w:p w:rsidR="009D068D" w:rsidRPr="009D068D" w:rsidRDefault="009D068D" w:rsidP="009D068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</w:t>
            </w: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60" w:type="dxa"/>
            <w:gridSpan w:val="2"/>
          </w:tcPr>
          <w:p w:rsidR="009D068D" w:rsidRPr="009D068D" w:rsidRDefault="009D068D" w:rsidP="009D068D">
            <w:pPr>
              <w:shd w:val="clear" w:color="auto" w:fill="FFFFFF"/>
              <w:ind w:left="-96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" w:type="dxa"/>
          </w:tcPr>
          <w:p w:rsidR="009D068D" w:rsidRPr="009D068D" w:rsidRDefault="007D40EF" w:rsidP="007D40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418" w:type="dxa"/>
          </w:tcPr>
          <w:p w:rsidR="009D068D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психомоторики.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сенсорных процессов.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«Ласковый котенок»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«Мои игрушки»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«Жучки»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 раз…»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и мыши»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запахов»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звуков»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 природе»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rPr>
          <w:trHeight w:val="180"/>
        </w:trPr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«Ближе, дальше»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вокруг меня»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rPr>
          <w:trHeight w:val="108"/>
        </w:trPr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это?»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ind w:hanging="24"/>
              <w:jc w:val="both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«Хоровод»</w:t>
            </w:r>
          </w:p>
        </w:tc>
        <w:tc>
          <w:tcPr>
            <w:tcW w:w="978" w:type="dxa"/>
          </w:tcPr>
          <w:p w:rsidR="007D40EF" w:rsidRPr="009D068D" w:rsidRDefault="007D40EF" w:rsidP="007D40E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EF" w:rsidRPr="009D068D" w:rsidTr="00D412B7">
        <w:trPr>
          <w:trHeight w:val="102"/>
        </w:trPr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960" w:type="dxa"/>
            <w:gridSpan w:val="2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«Жарко-холодно»</w:t>
            </w:r>
          </w:p>
        </w:tc>
        <w:tc>
          <w:tcPr>
            <w:tcW w:w="978" w:type="dxa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rPr>
          <w:trHeight w:val="239"/>
        </w:trPr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«Стоп-игра»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пальчики»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108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движение»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пришел к нам в гости»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rPr>
          <w:trHeight w:val="214"/>
        </w:trPr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«Выбери игрушку»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945" w:type="dxa"/>
          </w:tcPr>
          <w:p w:rsidR="007D40EF" w:rsidRPr="009D068D" w:rsidRDefault="007D40EF" w:rsidP="007D40EF">
            <w:pPr>
              <w:shd w:val="clear" w:color="auto" w:fill="FFFFFF"/>
              <w:ind w:left="-21" w:hanging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спряталось»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«Я и мои игрушки» 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945" w:type="dxa"/>
          </w:tcPr>
          <w:p w:rsidR="007D40EF" w:rsidRPr="007D40EF" w:rsidRDefault="007D40EF" w:rsidP="007D40EF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«Золотые рыбки»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«Поймай меня»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меня»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«Веселые колокольчики»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«Прятки с игрушками»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«Музыкальный калейдоскоп»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«Зеркало»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«Ветер по морю гуляет»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«Прятки с игрушками, предметами»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rPr>
          <w:trHeight w:val="356"/>
        </w:trPr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«Наполняем баночки, коробочки»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«Ожерелье»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«Строим заборчик»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«Волшебный мешочек»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мы делали - покажем»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«Сделай так»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945" w:type="dxa"/>
          </w:tcPr>
          <w:p w:rsidR="007D40EF" w:rsidRPr="009D068D" w:rsidRDefault="007D40EF" w:rsidP="001B6214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«Мыльные пузыри</w:t>
            </w:r>
            <w:r w:rsidR="001B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2"/>
          </w:tcPr>
          <w:p w:rsidR="007D40EF" w:rsidRPr="009D068D" w:rsidRDefault="001B6214" w:rsidP="007D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за мной»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40EF" w:rsidRPr="009D068D" w:rsidTr="00D412B7">
        <w:tc>
          <w:tcPr>
            <w:tcW w:w="993" w:type="dxa"/>
          </w:tcPr>
          <w:p w:rsidR="007D40EF" w:rsidRPr="009D068D" w:rsidRDefault="00D412B7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5" w:type="dxa"/>
          </w:tcPr>
          <w:p w:rsidR="007D40EF" w:rsidRPr="009D068D" w:rsidRDefault="007D40EF" w:rsidP="009D0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3" w:type="dxa"/>
            <w:gridSpan w:val="2"/>
          </w:tcPr>
          <w:p w:rsidR="007D40EF" w:rsidRPr="009D068D" w:rsidRDefault="007D40EF" w:rsidP="007D40EF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D40EF" w:rsidRPr="009D068D" w:rsidRDefault="007D40EF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D412B7">
        <w:tc>
          <w:tcPr>
            <w:tcW w:w="993" w:type="dxa"/>
          </w:tcPr>
          <w:p w:rsidR="000B4A0D" w:rsidRDefault="000B4A0D" w:rsidP="00D412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B4A0D" w:rsidRDefault="000B4A0D" w:rsidP="009D0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0B4A0D" w:rsidRPr="009D068D" w:rsidRDefault="000B4A0D" w:rsidP="007D40E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4A0D" w:rsidRPr="009D068D" w:rsidRDefault="000B4A0D" w:rsidP="009D068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B5B89" w:rsidRPr="009D068D" w:rsidRDefault="005B5B89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5B89" w:rsidRDefault="005B5B89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E4437" w:rsidRDefault="000B4A0D" w:rsidP="004E44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тематическое планирование</w:t>
      </w:r>
      <w:r w:rsidR="004E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индивидуальному </w:t>
      </w:r>
    </w:p>
    <w:p w:rsidR="000B4A0D" w:rsidRPr="009D068D" w:rsidRDefault="004E4437" w:rsidP="004E44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учебному плану</w:t>
      </w:r>
    </w:p>
    <w:p w:rsidR="000B4A0D" w:rsidRPr="009D068D" w:rsidRDefault="0094712E" w:rsidP="000B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4070C"/>
          <w:sz w:val="24"/>
          <w:szCs w:val="24"/>
        </w:rPr>
        <w:lastRenderedPageBreak/>
        <w:t xml:space="preserve">                         </w:t>
      </w:r>
      <w:r w:rsidRPr="009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c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15"/>
        <w:gridCol w:w="978"/>
        <w:gridCol w:w="1418"/>
      </w:tblGrid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</w:t>
            </w: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9D0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96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психомоторики.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Calibri" w:hAnsi="Times New Roman"/>
                <w:color w:val="04070C"/>
                <w:sz w:val="24"/>
                <w:szCs w:val="24"/>
              </w:rPr>
              <w:t>Исследование сенсорных процессов.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«Ласковый котенок»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96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«Мои игрушки»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«Жучки»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 раз…»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«Кот и мыши»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запахов»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мире звуков»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 природе»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rPr>
          <w:trHeight w:val="180"/>
        </w:trPr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«Ближе, дальше»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«Звуки вокруг меня»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rPr>
          <w:trHeight w:val="108"/>
        </w:trPr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это?»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ind w:hanging="24"/>
              <w:jc w:val="both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«Хоровод»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A0D" w:rsidRPr="009D068D" w:rsidTr="003B1B97">
        <w:trPr>
          <w:trHeight w:val="102"/>
        </w:trPr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960" w:type="dxa"/>
            <w:gridSpan w:val="2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«Жарко-холодно»</w:t>
            </w:r>
          </w:p>
        </w:tc>
        <w:tc>
          <w:tcPr>
            <w:tcW w:w="978" w:type="dxa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rPr>
          <w:trHeight w:val="239"/>
        </w:trPr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«Стоп-игра»</w:t>
            </w:r>
          </w:p>
        </w:tc>
        <w:tc>
          <w:tcPr>
            <w:tcW w:w="993" w:type="dxa"/>
            <w:gridSpan w:val="2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ind w:left="-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пальчики»</w:t>
            </w:r>
          </w:p>
        </w:tc>
        <w:tc>
          <w:tcPr>
            <w:tcW w:w="993" w:type="dxa"/>
            <w:gridSpan w:val="2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ind w:left="-108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«Повтори движение»</w:t>
            </w:r>
          </w:p>
        </w:tc>
        <w:tc>
          <w:tcPr>
            <w:tcW w:w="993" w:type="dxa"/>
            <w:gridSpan w:val="2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пришел к нам в гости»</w:t>
            </w:r>
          </w:p>
        </w:tc>
        <w:tc>
          <w:tcPr>
            <w:tcW w:w="993" w:type="dxa"/>
            <w:gridSpan w:val="2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rPr>
          <w:trHeight w:val="214"/>
        </w:trPr>
        <w:tc>
          <w:tcPr>
            <w:tcW w:w="993" w:type="dxa"/>
          </w:tcPr>
          <w:p w:rsidR="000B4A0D" w:rsidRPr="009D068D" w:rsidRDefault="0094712E" w:rsidP="003B1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«Выбери игрушку»</w:t>
            </w:r>
          </w:p>
        </w:tc>
        <w:tc>
          <w:tcPr>
            <w:tcW w:w="993" w:type="dxa"/>
            <w:gridSpan w:val="2"/>
          </w:tcPr>
          <w:p w:rsidR="000B4A0D" w:rsidRPr="009D068D" w:rsidRDefault="0094712E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9471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4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ind w:left="-21" w:hanging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изменилось»</w:t>
            </w:r>
          </w:p>
        </w:tc>
        <w:tc>
          <w:tcPr>
            <w:tcW w:w="993" w:type="dxa"/>
            <w:gridSpan w:val="2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4A0D" w:rsidRPr="009D068D" w:rsidTr="003B1B97">
        <w:tc>
          <w:tcPr>
            <w:tcW w:w="993" w:type="dxa"/>
          </w:tcPr>
          <w:p w:rsidR="000B4A0D" w:rsidRPr="009D068D" w:rsidRDefault="000B4A0D" w:rsidP="009471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4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0B4A0D" w:rsidRPr="009D068D" w:rsidRDefault="000B4A0D" w:rsidP="003B1B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3" w:type="dxa"/>
            <w:gridSpan w:val="2"/>
          </w:tcPr>
          <w:p w:rsidR="000B4A0D" w:rsidRPr="009D068D" w:rsidRDefault="000B4A0D" w:rsidP="003B1B97">
            <w:pPr>
              <w:ind w:firstLine="709"/>
              <w:jc w:val="center"/>
              <w:rPr>
                <w:sz w:val="24"/>
                <w:szCs w:val="24"/>
              </w:rPr>
            </w:pPr>
            <w:r w:rsidRPr="009D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B4A0D" w:rsidRPr="009D068D" w:rsidRDefault="000B4A0D" w:rsidP="003B1B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B4A0D" w:rsidRPr="009D068D" w:rsidRDefault="000B4A0D" w:rsidP="009D06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0B4A0D" w:rsidRPr="009D068D" w:rsidSect="007B642F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165D10"/>
    <w:multiLevelType w:val="hybridMultilevel"/>
    <w:tmpl w:val="DBAA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ACB"/>
    <w:multiLevelType w:val="multilevel"/>
    <w:tmpl w:val="BCF6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CC353D"/>
    <w:multiLevelType w:val="hybridMultilevel"/>
    <w:tmpl w:val="4934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2AC"/>
    <w:multiLevelType w:val="hybridMultilevel"/>
    <w:tmpl w:val="9A22AC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4907F85"/>
    <w:multiLevelType w:val="hybridMultilevel"/>
    <w:tmpl w:val="0C6A8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362D71"/>
    <w:multiLevelType w:val="hybridMultilevel"/>
    <w:tmpl w:val="18EA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C0373"/>
    <w:multiLevelType w:val="hybridMultilevel"/>
    <w:tmpl w:val="08B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B05F4A"/>
    <w:multiLevelType w:val="hybridMultilevel"/>
    <w:tmpl w:val="E8CEDDD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A60A9A"/>
    <w:multiLevelType w:val="hybridMultilevel"/>
    <w:tmpl w:val="B88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C22F49"/>
    <w:multiLevelType w:val="multilevel"/>
    <w:tmpl w:val="9D60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B2599"/>
    <w:multiLevelType w:val="hybridMultilevel"/>
    <w:tmpl w:val="18FCFD12"/>
    <w:lvl w:ilvl="0" w:tplc="33C0A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600D7"/>
    <w:multiLevelType w:val="hybridMultilevel"/>
    <w:tmpl w:val="EB2E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AB6E8E"/>
    <w:multiLevelType w:val="hybridMultilevel"/>
    <w:tmpl w:val="0B5C4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3341C3"/>
    <w:multiLevelType w:val="multilevel"/>
    <w:tmpl w:val="1B9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B65714"/>
    <w:multiLevelType w:val="hybridMultilevel"/>
    <w:tmpl w:val="D01A0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B055F61"/>
    <w:multiLevelType w:val="hybridMultilevel"/>
    <w:tmpl w:val="C612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842EC"/>
    <w:multiLevelType w:val="hybridMultilevel"/>
    <w:tmpl w:val="2C9E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E43227"/>
    <w:multiLevelType w:val="hybridMultilevel"/>
    <w:tmpl w:val="8CB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1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0"/>
  </w:num>
  <w:num w:numId="8">
    <w:abstractNumId w:val="25"/>
  </w:num>
  <w:num w:numId="9">
    <w:abstractNumId w:val="22"/>
  </w:num>
  <w:num w:numId="10">
    <w:abstractNumId w:val="1"/>
  </w:num>
  <w:num w:numId="11">
    <w:abstractNumId w:val="11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32"/>
  </w:num>
  <w:num w:numId="17">
    <w:abstractNumId w:val="28"/>
  </w:num>
  <w:num w:numId="18">
    <w:abstractNumId w:val="15"/>
  </w:num>
  <w:num w:numId="19">
    <w:abstractNumId w:val="10"/>
  </w:num>
  <w:num w:numId="20">
    <w:abstractNumId w:val="26"/>
  </w:num>
  <w:num w:numId="21">
    <w:abstractNumId w:val="17"/>
  </w:num>
  <w:num w:numId="22">
    <w:abstractNumId w:val="20"/>
  </w:num>
  <w:num w:numId="23">
    <w:abstractNumId w:val="33"/>
  </w:num>
  <w:num w:numId="24">
    <w:abstractNumId w:val="24"/>
  </w:num>
  <w:num w:numId="25">
    <w:abstractNumId w:val="19"/>
  </w:num>
  <w:num w:numId="26">
    <w:abstractNumId w:val="12"/>
  </w:num>
  <w:num w:numId="27">
    <w:abstractNumId w:val="29"/>
  </w:num>
  <w:num w:numId="28">
    <w:abstractNumId w:val="4"/>
  </w:num>
  <w:num w:numId="29">
    <w:abstractNumId w:val="3"/>
  </w:num>
  <w:num w:numId="30">
    <w:abstractNumId w:val="13"/>
  </w:num>
  <w:num w:numId="31">
    <w:abstractNumId w:val="0"/>
  </w:num>
  <w:num w:numId="32">
    <w:abstractNumId w:val="9"/>
  </w:num>
  <w:num w:numId="33">
    <w:abstractNumId w:val="31"/>
  </w:num>
  <w:num w:numId="34">
    <w:abstractNumId w:val="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9"/>
    <w:rsid w:val="00026634"/>
    <w:rsid w:val="00075C46"/>
    <w:rsid w:val="000B1D89"/>
    <w:rsid w:val="000B4A0D"/>
    <w:rsid w:val="000F0BAD"/>
    <w:rsid w:val="00113EA1"/>
    <w:rsid w:val="00190DBC"/>
    <w:rsid w:val="001B6214"/>
    <w:rsid w:val="001F7803"/>
    <w:rsid w:val="002700E1"/>
    <w:rsid w:val="00277A7D"/>
    <w:rsid w:val="00281C96"/>
    <w:rsid w:val="00296837"/>
    <w:rsid w:val="00316478"/>
    <w:rsid w:val="00392165"/>
    <w:rsid w:val="004163C1"/>
    <w:rsid w:val="00444069"/>
    <w:rsid w:val="004454CE"/>
    <w:rsid w:val="00452003"/>
    <w:rsid w:val="00483FBB"/>
    <w:rsid w:val="004B1649"/>
    <w:rsid w:val="004E4437"/>
    <w:rsid w:val="004F219F"/>
    <w:rsid w:val="004F45C4"/>
    <w:rsid w:val="005226B8"/>
    <w:rsid w:val="00551E8B"/>
    <w:rsid w:val="005B5B89"/>
    <w:rsid w:val="006155A4"/>
    <w:rsid w:val="00683FA7"/>
    <w:rsid w:val="0069133E"/>
    <w:rsid w:val="007B642F"/>
    <w:rsid w:val="007D40EF"/>
    <w:rsid w:val="007F6A47"/>
    <w:rsid w:val="00802C7C"/>
    <w:rsid w:val="00831A38"/>
    <w:rsid w:val="00894E54"/>
    <w:rsid w:val="008B59EC"/>
    <w:rsid w:val="0094712E"/>
    <w:rsid w:val="009D068D"/>
    <w:rsid w:val="00A30AEF"/>
    <w:rsid w:val="00A4655B"/>
    <w:rsid w:val="00A91BF0"/>
    <w:rsid w:val="00A958E3"/>
    <w:rsid w:val="00B556E9"/>
    <w:rsid w:val="00BE2F79"/>
    <w:rsid w:val="00C02FB7"/>
    <w:rsid w:val="00D00DDF"/>
    <w:rsid w:val="00D338C5"/>
    <w:rsid w:val="00D412B7"/>
    <w:rsid w:val="00D66380"/>
    <w:rsid w:val="00DE6A54"/>
    <w:rsid w:val="00EB61C5"/>
    <w:rsid w:val="00F67F89"/>
    <w:rsid w:val="00FA3152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982A-FCD6-4BA1-B1AC-D8F9FD6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2F79"/>
    <w:rPr>
      <w:i/>
      <w:iCs/>
    </w:rPr>
  </w:style>
  <w:style w:type="paragraph" w:styleId="a4">
    <w:name w:val="Normal (Web)"/>
    <w:basedOn w:val="a"/>
    <w:uiPriority w:val="99"/>
    <w:semiHidden/>
    <w:unhideWhenUsed/>
    <w:rsid w:val="00BE2F7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416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4163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163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4B1649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4B1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15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893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354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8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34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2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24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ebooks/Metieva_Razvitie_sensornoi_sferi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6E6A-8385-4ADA-BBBB-A865857B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zhyuri12</cp:lastModifiedBy>
  <cp:revision>3</cp:revision>
  <cp:lastPrinted>2024-11-26T09:11:00Z</cp:lastPrinted>
  <dcterms:created xsi:type="dcterms:W3CDTF">2024-12-10T10:37:00Z</dcterms:created>
  <dcterms:modified xsi:type="dcterms:W3CDTF">2024-12-10T10:39:00Z</dcterms:modified>
</cp:coreProperties>
</file>