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BA" w:rsidRPr="005A68BA" w:rsidRDefault="00FB11D5" w:rsidP="005A68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мисп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8BA" w:rsidRPr="005A68B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FB11D5" w:rsidRDefault="00FB11D5" w:rsidP="005A6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B11D5" w:rsidRDefault="00FB11D5" w:rsidP="005A6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B11D5" w:rsidRDefault="00FB11D5" w:rsidP="005A6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B11D5" w:rsidRDefault="00FB11D5" w:rsidP="005A6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5A68BA" w:rsidRPr="005A68BA" w:rsidRDefault="005A68BA" w:rsidP="005A6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5A68B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lastRenderedPageBreak/>
        <w:t>Пояснительная записка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A6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Адаптированная рабочая программа по коррекционному курсу </w:t>
      </w:r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«Развитие психомоторных и сенсорных процессов»</w:t>
      </w:r>
      <w:r w:rsidRPr="005A6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для 5 класса разработана на основе:</w:t>
      </w:r>
    </w:p>
    <w:p w:rsidR="00E308EE" w:rsidRDefault="00E308EE" w:rsidP="00E308E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6D9D">
        <w:rPr>
          <w:rFonts w:ascii="Times New Roman" w:hAnsi="Times New Roman" w:cs="Times New Roman"/>
          <w:sz w:val="24"/>
          <w:szCs w:val="24"/>
        </w:rPr>
        <w:t>Федерального закона №273-ФЗ от 29.12.2012г.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8EE" w:rsidRDefault="00E308EE" w:rsidP="00E308E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6D9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E308EE" w:rsidRPr="000E5379" w:rsidRDefault="00E308EE" w:rsidP="00E308EE">
      <w:pPr>
        <w:pStyle w:val="a6"/>
        <w:numPr>
          <w:ilvl w:val="0"/>
          <w:numId w:val="6"/>
        </w:numPr>
        <w:ind w:right="189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0E5379">
        <w:rPr>
          <w:sz w:val="24"/>
          <w:szCs w:val="24"/>
        </w:rPr>
        <w:t>риказа</w:t>
      </w:r>
      <w:r w:rsidRPr="000E5379">
        <w:rPr>
          <w:spacing w:val="1"/>
          <w:sz w:val="24"/>
          <w:szCs w:val="24"/>
        </w:rPr>
        <w:t xml:space="preserve"> </w:t>
      </w:r>
      <w:proofErr w:type="spellStart"/>
      <w:r w:rsidRPr="000E5379">
        <w:rPr>
          <w:sz w:val="24"/>
          <w:szCs w:val="24"/>
        </w:rPr>
        <w:t>Минпросвещения</w:t>
      </w:r>
      <w:proofErr w:type="spellEnd"/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России от 24.11.2022 № 1026 «Об утверждении федеральной адаптированной основной</w:t>
      </w:r>
      <w:r w:rsidRPr="000E5379">
        <w:rPr>
          <w:spacing w:val="-57"/>
          <w:sz w:val="24"/>
          <w:szCs w:val="24"/>
        </w:rPr>
        <w:t xml:space="preserve"> </w:t>
      </w:r>
      <w:r w:rsidRPr="000E5379">
        <w:rPr>
          <w:sz w:val="24"/>
          <w:szCs w:val="24"/>
        </w:rPr>
        <w:t>общеобразовательной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программы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обучающихся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с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умственной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отсталостью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(интеллектуальными нарушениями)»</w:t>
      </w:r>
    </w:p>
    <w:p w:rsidR="00E308EE" w:rsidRPr="006E16E0" w:rsidRDefault="00E308EE" w:rsidP="00E308E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E16E0">
        <w:rPr>
          <w:rFonts w:ascii="Times New Roman" w:hAnsi="Times New Roman" w:cs="Times New Roman"/>
          <w:sz w:val="24"/>
          <w:szCs w:val="24"/>
        </w:rPr>
        <w:t>.Адаптированной</w:t>
      </w:r>
      <w:proofErr w:type="gramEnd"/>
      <w:r w:rsidRPr="006E16E0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 (далее ― АООП) образования обучающихся с умственной отсталостью (интеллек</w:t>
      </w:r>
      <w:r w:rsidR="0071147C">
        <w:rPr>
          <w:rFonts w:ascii="Times New Roman" w:hAnsi="Times New Roman" w:cs="Times New Roman"/>
          <w:sz w:val="24"/>
          <w:szCs w:val="24"/>
        </w:rPr>
        <w:t xml:space="preserve">туальными нарушениями) вариант 1 </w:t>
      </w:r>
      <w:r>
        <w:rPr>
          <w:rFonts w:ascii="Times New Roman" w:hAnsi="Times New Roman" w:cs="Times New Roman"/>
          <w:sz w:val="24"/>
          <w:szCs w:val="24"/>
        </w:rPr>
        <w:t>(утверждено приказом №82/1 от 27.08.2024г.)</w:t>
      </w:r>
    </w:p>
    <w:p w:rsidR="00E308EE" w:rsidRPr="0003556C" w:rsidRDefault="00E308EE" w:rsidP="00E308EE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56C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организации воспитания и</w:t>
      </w:r>
      <w:bookmarkStart w:id="0" w:name="_GoBack"/>
      <w:bookmarkEnd w:id="0"/>
      <w:r w:rsidRPr="0003556C">
        <w:rPr>
          <w:rFonts w:ascii="Times New Roman" w:hAnsi="Times New Roman" w:cs="Times New Roman"/>
          <w:sz w:val="24"/>
          <w:szCs w:val="24"/>
        </w:rPr>
        <w:t xml:space="preserve"> обучения детей, отдыха и оздоровления детей и молодежи»</w:t>
      </w:r>
    </w:p>
    <w:p w:rsidR="00E308EE" w:rsidRPr="000D6D9D" w:rsidRDefault="00E308EE" w:rsidP="00E308EE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D6D9D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D6D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D6D9D">
        <w:rPr>
          <w:rFonts w:ascii="Times New Roman" w:eastAsia="Times New Roman" w:hAnsi="Times New Roman" w:cs="Times New Roman"/>
          <w:bCs/>
          <w:sz w:val="24"/>
          <w:szCs w:val="24"/>
        </w:rPr>
        <w:t>порядке</w:t>
      </w:r>
      <w:r w:rsidRPr="000D6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6D9D">
        <w:rPr>
          <w:rFonts w:ascii="Times New Roman" w:eastAsia="Times New Roman" w:hAnsi="Times New Roman" w:cs="Times New Roman"/>
          <w:sz w:val="24"/>
          <w:szCs w:val="24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(утверждено приказом №90/1 от 30.08.2019г.)</w:t>
      </w:r>
    </w:p>
    <w:p w:rsidR="00E308EE" w:rsidRPr="000D6D9D" w:rsidRDefault="00E308EE" w:rsidP="00E308EE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D6D9D">
        <w:rPr>
          <w:rFonts w:ascii="Times New Roman" w:eastAsia="Times New Roman" w:hAnsi="Times New Roman" w:cs="Times New Roman"/>
          <w:sz w:val="24"/>
          <w:szCs w:val="24"/>
        </w:rPr>
        <w:t>Учебный план ГКОУ «Специальная (коррекционная) общеобразовательная школа-интернат № 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(утверждено приказом №82 от 27.08.2024г.)</w:t>
      </w:r>
    </w:p>
    <w:p w:rsidR="00E308EE" w:rsidRPr="00E308EE" w:rsidRDefault="00E308EE" w:rsidP="00E308EE">
      <w:pPr>
        <w:rPr>
          <w:lang w:val="ru-RU"/>
        </w:rPr>
      </w:pP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5A68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используемые в процессе проведения диагностического обследования:</w:t>
      </w:r>
    </w:p>
    <w:p w:rsidR="005A68BA" w:rsidRPr="005A68BA" w:rsidRDefault="005A68BA" w:rsidP="005A68BA">
      <w:pPr>
        <w:tabs>
          <w:tab w:val="left" w:pos="453"/>
          <w:tab w:val="right" w:pos="1046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8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количественной оценки уровня развития интеллектуальных способностей А. </w:t>
      </w:r>
      <w:proofErr w:type="spellStart"/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Бине</w:t>
      </w:r>
      <w:proofErr w:type="spellEnd"/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 Симона.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- Методика Н.П. Капустиной (адаптированная к обследованию детей с интеллектуальной недостаточностью).</w:t>
      </w:r>
    </w:p>
    <w:p w:rsidR="005A68BA" w:rsidRPr="005A68BA" w:rsidRDefault="005A68BA" w:rsidP="005A68B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- </w:t>
      </w:r>
      <w:r w:rsidRPr="005A68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Самооценка психических состояний по Г. </w:t>
      </w:r>
      <w:proofErr w:type="spellStart"/>
      <w:r w:rsidRPr="005A68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Айзенку</w:t>
      </w:r>
      <w:proofErr w:type="spellEnd"/>
      <w:r w:rsidRPr="005A68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</w:t>
      </w:r>
      <w:r w:rsidRPr="005A68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предназначена для диагностики психических состояний: тревожность, фрустрация, агрессивность, ригидность.</w:t>
      </w:r>
    </w:p>
    <w:p w:rsidR="005A68BA" w:rsidRPr="005A68BA" w:rsidRDefault="005A68BA" w:rsidP="005A68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A68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</w:t>
      </w:r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Методика </w:t>
      </w:r>
      <w:proofErr w:type="spellStart"/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>скрининговой</w:t>
      </w:r>
      <w:proofErr w:type="spellEnd"/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оценки уровня школьной мотивации по Н.Г. </w:t>
      </w:r>
      <w:proofErr w:type="spellStart"/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>Лускановой</w:t>
      </w:r>
      <w:proofErr w:type="spellEnd"/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 xml:space="preserve">- </w:t>
      </w:r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Методика «Дерево» Д. </w:t>
      </w:r>
      <w:proofErr w:type="spellStart"/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>Лампен</w:t>
      </w:r>
      <w:proofErr w:type="spellEnd"/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>, в адаптации Л.П. Пономаренко.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>- Диагностическая методика исследования самооценки «Лесенка» В. Щур.</w:t>
      </w:r>
    </w:p>
    <w:p w:rsidR="005A68BA" w:rsidRPr="005A68BA" w:rsidRDefault="005A68BA" w:rsidP="005A68BA">
      <w:pPr>
        <w:shd w:val="clear" w:color="auto" w:fill="FDFEFF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 </w:t>
      </w:r>
      <w:r w:rsidRPr="005A68BA">
        <w:rPr>
          <w:rFonts w:ascii="Times New Roman" w:eastAsia="Times New Roman" w:hAnsi="Times New Roman" w:cs="Times New Roman"/>
          <w:color w:val="0F0F0F"/>
          <w:sz w:val="24"/>
          <w:szCs w:val="24"/>
          <w:lang w:val="ru-RU" w:eastAsia="ru-RU"/>
        </w:rPr>
        <w:t xml:space="preserve">Социометрическая техника </w:t>
      </w:r>
      <w:r w:rsidRPr="005A68BA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ru-RU" w:eastAsia="ru-RU"/>
        </w:rPr>
        <w:t xml:space="preserve">исследования межличностных отношений в группе, </w:t>
      </w:r>
      <w:r w:rsidRPr="005A68BA">
        <w:rPr>
          <w:rFonts w:ascii="Times New Roman" w:eastAsia="Times New Roman" w:hAnsi="Times New Roman" w:cs="Times New Roman"/>
          <w:color w:val="0F0F0F"/>
          <w:sz w:val="24"/>
          <w:szCs w:val="24"/>
          <w:lang w:val="ru-RU" w:eastAsia="ru-RU"/>
        </w:rPr>
        <w:t xml:space="preserve">разработанная Дж. </w:t>
      </w:r>
      <w:proofErr w:type="spellStart"/>
      <w:r w:rsidRPr="005A68BA">
        <w:rPr>
          <w:rFonts w:ascii="Times New Roman" w:eastAsia="Times New Roman" w:hAnsi="Times New Roman" w:cs="Times New Roman"/>
          <w:color w:val="0F0F0F"/>
          <w:sz w:val="24"/>
          <w:szCs w:val="24"/>
          <w:lang w:val="ru-RU" w:eastAsia="ru-RU"/>
        </w:rPr>
        <w:t>Морено</w:t>
      </w:r>
      <w:r w:rsidRPr="005A68B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Pr="005A68BA">
        <w:rPr>
          <w:rFonts w:ascii="Times New Roman" w:hAnsi="Times New Roman" w:cs="Times New Roman"/>
          <w:sz w:val="24"/>
          <w:szCs w:val="24"/>
          <w:lang w:val="ru-RU"/>
        </w:rPr>
        <w:t xml:space="preserve"> ходе реализации коррекционного курса используется три этапа диагностики: первичная, промежуточная и итоговая.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/>
        </w:rPr>
        <w:t>Первичная диагностика проводится с использованием методики количественной оценки уровня развития интеллектуальных способностей. Диагностика позволяет дать количественную оценку индивидуальных различий в умственных способностях.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/>
        </w:rPr>
        <w:t>Промежуточная диагностика, позволяет фиксировать достижения обучающихся в процессе занятий.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/>
        </w:rPr>
        <w:t>Итоговая диагностика проводится по результатам освоения курса с использованием тестовых заданий. По результатам тестовых заданий выявляется степень освоения обучающимися умений и компетенций.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/>
        </w:rPr>
        <w:t>Выбор форм и методов диагностики определяется возрастом детей и уровнем их интеллектуального и психофизиологического развития.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Цели программы –</w:t>
      </w: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создание </w:t>
      </w:r>
      <w:proofErr w:type="spellStart"/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психолого</w:t>
      </w:r>
      <w:proofErr w:type="spellEnd"/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педагогических и коррекционных условий для развития психомоторных и сенсорных процессов, коррекция и развитие познавательной и коммуникативной сфер.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Задачи программы:</w:t>
      </w:r>
    </w:p>
    <w:p w:rsidR="005A68BA" w:rsidRPr="005A68BA" w:rsidRDefault="005A68BA" w:rsidP="005A6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положительной мотивации к обучению;</w:t>
      </w:r>
    </w:p>
    <w:p w:rsidR="005A68BA" w:rsidRPr="005A68BA" w:rsidRDefault="005A68BA" w:rsidP="005A6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коммуникативных навыков, обучение навыкам произвольного поведения;</w:t>
      </w:r>
    </w:p>
    <w:p w:rsidR="005A68BA" w:rsidRPr="005A68BA" w:rsidRDefault="005A68BA" w:rsidP="005A6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развитие психических функций внимания, памяти, восприятия, мелко и </w:t>
      </w:r>
      <w:proofErr w:type="spellStart"/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крупномоторных</w:t>
      </w:r>
      <w:proofErr w:type="spellEnd"/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функций;</w:t>
      </w:r>
    </w:p>
    <w:p w:rsidR="005A68BA" w:rsidRPr="005A68BA" w:rsidRDefault="005A68BA" w:rsidP="005A6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уровня пространственной сообразительности и зрительно – моторной координации;</w:t>
      </w:r>
    </w:p>
    <w:p w:rsidR="005A68BA" w:rsidRPr="005A68BA" w:rsidRDefault="005A68BA" w:rsidP="005A6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умения целенаправленно выполнять действия по инструкции.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Общая характеристика коррекционного курса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«Развитие психомоторных и сенсорных процессов» </w:t>
      </w:r>
      <w:r w:rsidRPr="005A68BA">
        <w:rPr>
          <w:rFonts w:ascii="Times New Roman" w:hAnsi="Times New Roman" w:cs="Times New Roman"/>
          <w:sz w:val="24"/>
          <w:szCs w:val="24"/>
          <w:lang w:val="ru-RU"/>
        </w:rPr>
        <w:t>в коррекционной образовательной организации является важным к</w:t>
      </w:r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оррекционным курсом</w:t>
      </w:r>
      <w:r w:rsidRPr="005A68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 учащихся психомоторных и сенсорных процессов</w:t>
      </w:r>
      <w:r w:rsidRPr="005A68BA">
        <w:rPr>
          <w:rFonts w:ascii="Times New Roman" w:hAnsi="Times New Roman" w:cs="Times New Roman"/>
          <w:sz w:val="24"/>
          <w:szCs w:val="24"/>
          <w:lang w:val="ru-RU"/>
        </w:rPr>
        <w:t xml:space="preserve"> носит практическую направленность, тесно связано с адаптацией, социализацией обучающихся и является основой для освоения обучающимися основных учебных предметов.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/>
        </w:rPr>
        <w:t>Преобладающей формой контроля в освоении коррекционного курса, выступает наблюдение, первичная, промежуточная и итоговая диагностика.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Коррекционный курс </w:t>
      </w:r>
      <w:r w:rsidRPr="005A68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«Развитие психомоторных и сенсорных процессов» </w:t>
      </w:r>
      <w:r w:rsidRPr="005A68BA">
        <w:rPr>
          <w:rFonts w:ascii="Times New Roman" w:hAnsi="Times New Roman" w:cs="Times New Roman"/>
          <w:sz w:val="24"/>
          <w:szCs w:val="24"/>
          <w:lang w:val="ru-RU"/>
        </w:rPr>
        <w:t xml:space="preserve">направлен на решение специфической задачи коррекционной образовательной организации - коррекцию и развитие познавательной деятельности, личностных качеств ребенка, повышение уровня осведомленности, а также воспитание самостоятельности, </w:t>
      </w:r>
      <w:proofErr w:type="gramStart"/>
      <w:r w:rsidRPr="005A68BA">
        <w:rPr>
          <w:rFonts w:ascii="Times New Roman" w:hAnsi="Times New Roman" w:cs="Times New Roman"/>
          <w:sz w:val="24"/>
          <w:szCs w:val="24"/>
          <w:lang w:val="ru-RU"/>
        </w:rPr>
        <w:t>настойчивости,  формирование</w:t>
      </w:r>
      <w:proofErr w:type="gramEnd"/>
      <w:r w:rsidRPr="005A68BA">
        <w:rPr>
          <w:rFonts w:ascii="Times New Roman" w:hAnsi="Times New Roman" w:cs="Times New Roman"/>
          <w:sz w:val="24"/>
          <w:szCs w:val="24"/>
          <w:lang w:val="ru-RU"/>
        </w:rPr>
        <w:t xml:space="preserve"> умений планировать свою деятельность, осуществлять контроль и самоконтроль деятельности и поведения, слушать, понимать и выполнять установки и инструкции педагога.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Основные направления коррекционной работы:</w:t>
      </w:r>
    </w:p>
    <w:p w:rsidR="005A68BA" w:rsidRPr="005A68BA" w:rsidRDefault="005A68BA" w:rsidP="005A68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зрительно – моторной координации;</w:t>
      </w:r>
    </w:p>
    <w:p w:rsidR="005A68BA" w:rsidRPr="005A68BA" w:rsidRDefault="005A68BA" w:rsidP="005A68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и коррекция пространственных представлений и ориентации;</w:t>
      </w:r>
    </w:p>
    <w:p w:rsidR="005A68BA" w:rsidRPr="005A68BA" w:rsidRDefault="005A68BA" w:rsidP="005A68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основных мыслительных операций, воображения;</w:t>
      </w:r>
    </w:p>
    <w:p w:rsidR="005A68BA" w:rsidRPr="005A68BA" w:rsidRDefault="005A68BA" w:rsidP="005A68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и коррекция процессов восприятия и произвольного внимания;</w:t>
      </w:r>
    </w:p>
    <w:p w:rsidR="005A68BA" w:rsidRPr="005A68BA" w:rsidRDefault="005A68BA" w:rsidP="005A68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коррекция нарушений эмоционально-волевой сферы;</w:t>
      </w:r>
    </w:p>
    <w:p w:rsidR="005A68BA" w:rsidRPr="005A68BA" w:rsidRDefault="005A68BA" w:rsidP="005A68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коммуникативной сферы, коррекция способов коммуникации (вербального и невербального);</w:t>
      </w:r>
    </w:p>
    <w:p w:rsidR="005A68BA" w:rsidRPr="005A68BA" w:rsidRDefault="005A68BA" w:rsidP="005A68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коррекция </w:t>
      </w:r>
      <w:proofErr w:type="spellStart"/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мнестических</w:t>
      </w:r>
      <w:proofErr w:type="spellEnd"/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операций.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вышеперечисленных задач поможет обучающимся решать задачи познавательного содержания, формированию устойчивых учебных действий, повысит уровень сенсорного восприятия, координации и темпа движений, коммуникативных отношений, контроля своего поведения, положительной мотивации к учебной деятельности, умения целенаправленно выполнять действия по инструкции.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Курс предусматривает изучение </w:t>
      </w:r>
      <w:r w:rsidRPr="005A68B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разделов:</w:t>
      </w:r>
    </w:p>
    <w:p w:rsidR="005A68BA" w:rsidRPr="005A68BA" w:rsidRDefault="005A68BA" w:rsidP="005A68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>коррекция и развитие познавательных способностей;</w:t>
      </w:r>
    </w:p>
    <w:p w:rsidR="005A68BA" w:rsidRPr="005A68BA" w:rsidRDefault="005A68BA" w:rsidP="005A68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>формирование и коррекция эмоционально – волевой сферы.</w:t>
      </w:r>
    </w:p>
    <w:p w:rsidR="005A68BA" w:rsidRPr="005A68BA" w:rsidRDefault="005A68BA" w:rsidP="005A68B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 достижения учащимися уровня государственного образовательного стандарта осуществляется в виде стартового, текущего и итогового контроля в следующих формах: наблюдение, первичная, промежуточная и итоговая диагностика.</w:t>
      </w:r>
    </w:p>
    <w:p w:rsidR="005A68BA" w:rsidRPr="005A68BA" w:rsidRDefault="005A68BA" w:rsidP="005A68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5A68B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ru-RU"/>
        </w:rPr>
        <w:t>Место коррекционного курса в учебном плане</w:t>
      </w:r>
    </w:p>
    <w:p w:rsidR="005A68BA" w:rsidRPr="005A68BA" w:rsidRDefault="005A68BA" w:rsidP="005A68BA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A6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составлена в соответствии с учебным планом государственного казенного общеобразовательного учреждения «Специальная (коррекционная) общеобразовательная школа № 33 города Ставрополя» и рассчитана на 68 часа в год, из расчета 2 часа в неделю.</w:t>
      </w:r>
    </w:p>
    <w:p w:rsidR="005A68BA" w:rsidRPr="005A68BA" w:rsidRDefault="005A68BA" w:rsidP="005A68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68BA" w:rsidRPr="005A68BA" w:rsidRDefault="005A68BA" w:rsidP="005A68BA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A68B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Результаты освоения коррекционного курса</w:t>
      </w:r>
    </w:p>
    <w:p w:rsidR="005A68BA" w:rsidRPr="005A68BA" w:rsidRDefault="005A68BA" w:rsidP="005A68BA">
      <w:pPr>
        <w:pStyle w:val="a3"/>
        <w:numPr>
          <w:ilvl w:val="0"/>
          <w:numId w:val="5"/>
        </w:numPr>
        <w:spacing w:after="0" w:line="240" w:lineRule="auto"/>
        <w:ind w:left="1276" w:hanging="1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A68BA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5A68BA">
        <w:rPr>
          <w:rFonts w:ascii="Times New Roman" w:hAnsi="Times New Roman"/>
          <w:color w:val="000000" w:themeColor="text1"/>
          <w:sz w:val="24"/>
          <w:szCs w:val="24"/>
        </w:rPr>
        <w:t xml:space="preserve"> стойкого интереса к занятиям;</w:t>
      </w:r>
    </w:p>
    <w:p w:rsidR="005A68BA" w:rsidRPr="005A68BA" w:rsidRDefault="005A68BA" w:rsidP="005A68BA">
      <w:pPr>
        <w:pStyle w:val="a3"/>
        <w:numPr>
          <w:ilvl w:val="0"/>
          <w:numId w:val="3"/>
        </w:numPr>
        <w:spacing w:after="0" w:line="240" w:lineRule="auto"/>
        <w:ind w:left="1134" w:firstLine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>умение слушать, понимать и целенаправленно выполнять инструкции педагога;</w:t>
      </w:r>
    </w:p>
    <w:p w:rsidR="005A68BA" w:rsidRPr="005A68BA" w:rsidRDefault="005A68BA" w:rsidP="005A68BA">
      <w:pPr>
        <w:pStyle w:val="a3"/>
        <w:numPr>
          <w:ilvl w:val="0"/>
          <w:numId w:val="3"/>
        </w:numPr>
        <w:spacing w:after="0" w:line="240" w:lineRule="auto"/>
        <w:ind w:left="1134" w:firstLine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>ориентировка в пространстве;</w:t>
      </w:r>
    </w:p>
    <w:p w:rsidR="005A68BA" w:rsidRPr="005A68BA" w:rsidRDefault="005A68BA" w:rsidP="005A68BA">
      <w:pPr>
        <w:pStyle w:val="a3"/>
        <w:numPr>
          <w:ilvl w:val="0"/>
          <w:numId w:val="3"/>
        </w:numPr>
        <w:spacing w:after="0" w:line="240" w:lineRule="auto"/>
        <w:ind w:left="1418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 xml:space="preserve">выполнение задач, направленных на развитие </w:t>
      </w:r>
      <w:proofErr w:type="spellStart"/>
      <w:r w:rsidRPr="005A68BA">
        <w:rPr>
          <w:rFonts w:ascii="Times New Roman" w:hAnsi="Times New Roman"/>
          <w:color w:val="000000" w:themeColor="text1"/>
          <w:sz w:val="24"/>
          <w:szCs w:val="24"/>
        </w:rPr>
        <w:t>кинетико</w:t>
      </w:r>
      <w:proofErr w:type="spellEnd"/>
      <w:r w:rsidRPr="005A68BA">
        <w:rPr>
          <w:rFonts w:ascii="Times New Roman" w:hAnsi="Times New Roman"/>
          <w:color w:val="000000" w:themeColor="text1"/>
          <w:sz w:val="24"/>
          <w:szCs w:val="24"/>
        </w:rPr>
        <w:t xml:space="preserve"> – кинестетического восприятия и моторных функций;</w:t>
      </w:r>
    </w:p>
    <w:p w:rsidR="005A68BA" w:rsidRPr="005A68BA" w:rsidRDefault="005A68BA" w:rsidP="005A68BA">
      <w:pPr>
        <w:pStyle w:val="a3"/>
        <w:numPr>
          <w:ilvl w:val="0"/>
          <w:numId w:val="3"/>
        </w:numPr>
        <w:spacing w:after="0" w:line="240" w:lineRule="auto"/>
        <w:ind w:left="1418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>умение концентрировать внимание;</w:t>
      </w:r>
    </w:p>
    <w:p w:rsidR="005A68BA" w:rsidRPr="005A68BA" w:rsidRDefault="005A68BA" w:rsidP="005A68BA">
      <w:pPr>
        <w:pStyle w:val="a3"/>
        <w:numPr>
          <w:ilvl w:val="0"/>
          <w:numId w:val="3"/>
        </w:numPr>
        <w:spacing w:after="0" w:line="240" w:lineRule="auto"/>
        <w:ind w:left="1418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>развитие психических функций памяти, мышления, воображения;</w:t>
      </w:r>
    </w:p>
    <w:p w:rsidR="005A68BA" w:rsidRPr="005A68BA" w:rsidRDefault="005A68BA" w:rsidP="005A68BA">
      <w:pPr>
        <w:pStyle w:val="a3"/>
        <w:numPr>
          <w:ilvl w:val="0"/>
          <w:numId w:val="3"/>
        </w:numPr>
        <w:spacing w:after="0" w:line="240" w:lineRule="auto"/>
        <w:ind w:left="1418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>развитие тактильно – осязательного восприятия;</w:t>
      </w:r>
    </w:p>
    <w:p w:rsidR="005A68BA" w:rsidRPr="005A68BA" w:rsidRDefault="005A68BA" w:rsidP="005A68BA">
      <w:pPr>
        <w:pStyle w:val="a3"/>
        <w:numPr>
          <w:ilvl w:val="0"/>
          <w:numId w:val="3"/>
        </w:numPr>
        <w:spacing w:after="0" w:line="240" w:lineRule="auto"/>
        <w:ind w:left="1418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8BA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proofErr w:type="spellStart"/>
      <w:r w:rsidRPr="005A68BA">
        <w:rPr>
          <w:rFonts w:ascii="Times New Roman" w:hAnsi="Times New Roman"/>
          <w:color w:val="000000" w:themeColor="text1"/>
          <w:sz w:val="24"/>
          <w:szCs w:val="24"/>
        </w:rPr>
        <w:t>коммуницировать</w:t>
      </w:r>
      <w:proofErr w:type="spellEnd"/>
      <w:r w:rsidRPr="005A68BA">
        <w:rPr>
          <w:rFonts w:ascii="Times New Roman" w:hAnsi="Times New Roman"/>
          <w:color w:val="000000" w:themeColor="text1"/>
          <w:sz w:val="24"/>
          <w:szCs w:val="24"/>
        </w:rPr>
        <w:t>, используя вербальный или невербальный способ;</w:t>
      </w:r>
    </w:p>
    <w:p w:rsidR="00130B53" w:rsidRDefault="005A68BA" w:rsidP="005A68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spellStart"/>
      <w:r w:rsidRPr="005A68BA">
        <w:rPr>
          <w:rFonts w:ascii="Times New Roman" w:hAnsi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5A68B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положительной динамики в развитии мотивации к учебной деятельности</w:t>
      </w:r>
    </w:p>
    <w:p w:rsidR="005A68BA" w:rsidRDefault="005A68BA" w:rsidP="005A6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A68BA" w:rsidRPr="005A68BA" w:rsidRDefault="005A68BA" w:rsidP="005A6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A68BA" w:rsidRPr="005A68BA" w:rsidRDefault="005A68BA" w:rsidP="005A68B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5A68B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Тематическое планирование</w:t>
      </w:r>
    </w:p>
    <w:p w:rsidR="005A68BA" w:rsidRPr="005A68BA" w:rsidRDefault="005A68BA" w:rsidP="005A68B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850"/>
        <w:gridCol w:w="6804"/>
        <w:gridCol w:w="1276"/>
      </w:tblGrid>
      <w:tr w:rsidR="005A68BA" w:rsidRPr="005A68BA" w:rsidTr="005A68BA">
        <w:tc>
          <w:tcPr>
            <w:tcW w:w="8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804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Разделы коррекционного курса</w:t>
            </w:r>
          </w:p>
        </w:tc>
        <w:tc>
          <w:tcPr>
            <w:tcW w:w="1276" w:type="dxa"/>
          </w:tcPr>
          <w:p w:rsidR="005A68BA" w:rsidRPr="005A68BA" w:rsidRDefault="005A68BA" w:rsidP="00B9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5A68BA" w:rsidRPr="005A68BA" w:rsidTr="005A68BA">
        <w:tc>
          <w:tcPr>
            <w:tcW w:w="8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:rsidR="005A68BA" w:rsidRPr="005A68BA" w:rsidRDefault="005A68BA" w:rsidP="00B966D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познавательных способностей учащихся</w:t>
            </w:r>
          </w:p>
        </w:tc>
        <w:tc>
          <w:tcPr>
            <w:tcW w:w="1276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5A68BA" w:rsidRPr="005A68BA" w:rsidTr="005A68BA">
        <w:tc>
          <w:tcPr>
            <w:tcW w:w="8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5A68BA" w:rsidRPr="005A68BA" w:rsidRDefault="005A68BA" w:rsidP="00B966D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коррекция эмоционально – волевой сферы</w:t>
            </w:r>
          </w:p>
        </w:tc>
        <w:tc>
          <w:tcPr>
            <w:tcW w:w="1276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</w:tbl>
    <w:p w:rsidR="005A68BA" w:rsidRPr="005A68BA" w:rsidRDefault="005A68BA" w:rsidP="005A68BA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5A68BA" w:rsidRPr="005A68BA" w:rsidRDefault="005A68BA" w:rsidP="005A68B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</w:t>
      </w:r>
      <w:r w:rsidRPr="005A68BA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Календарно – тематическое планирование</w:t>
      </w:r>
    </w:p>
    <w:p w:rsidR="005A68BA" w:rsidRPr="005A68BA" w:rsidRDefault="005A68BA" w:rsidP="005A6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4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42"/>
        <w:gridCol w:w="6001"/>
        <w:gridCol w:w="737"/>
        <w:gridCol w:w="1250"/>
      </w:tblGrid>
      <w:tr w:rsidR="005A68BA" w:rsidRPr="005A68BA" w:rsidTr="005A68BA">
        <w:trPr>
          <w:trHeight w:val="916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Раздел/тема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5A68BA" w:rsidRPr="00FB11D5" w:rsidTr="005A68BA">
        <w:trPr>
          <w:trHeight w:val="793"/>
        </w:trPr>
        <w:tc>
          <w:tcPr>
            <w:tcW w:w="942" w:type="dxa"/>
          </w:tcPr>
          <w:p w:rsidR="005A68BA" w:rsidRPr="005A68BA" w:rsidRDefault="005A68BA" w:rsidP="00B966D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01" w:type="dxa"/>
          </w:tcPr>
          <w:p w:rsidR="005A68BA" w:rsidRPr="005A68BA" w:rsidRDefault="005A68BA" w:rsidP="00B966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Коррекция и развитие познавательных способностей учащихся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81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Первичная диагностика уровня развития интеллектуальных способностей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уровня развития восприятия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слухового восприятия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зрительного восприятия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внимания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внимания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уровня развития </w:t>
            </w:r>
            <w:proofErr w:type="spellStart"/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мнестических</w:t>
            </w:r>
            <w:proofErr w:type="spellEnd"/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функций 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62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функций памяти 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уровня развития интеллектуальных способностей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процессов мышления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зрительного восприятия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мышления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промежуточного мониторинга развития познавательных способностей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памяти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внимания и зрительного восприятия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 развитие произвольного внимания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тестирования по критериям мониторинга (диагностика восприятия, внимания)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тестирования по критериям мониторинга (функций памяти, мышления)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FB11D5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и коррекция эмоционально – волевой сферы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56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внутрисемейных отношений, способности к </w:t>
            </w:r>
            <w:proofErr w:type="spellStart"/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эмпатии</w:t>
            </w:r>
            <w:proofErr w:type="spellEnd"/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сопереживанию 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Коррекция эмоционально – волевой сферы 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когнитивной сферы, формирование навыков социального поведения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043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Диагностика, направленная на выявление уровня развития эмоционально – волевой и мотивационной сфер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коммуникативной сферы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043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Релаксационное занятие, направленное на  коррекцию сенсорных навыков, эмоциональной сферы (занятие в сенсорной комнате), повышение навыков самоконтроля.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Коррекция и развитие эмоциональной сферы посредством песочной терапии 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043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Релаксационное занятие, направленное на  коррекцию  эмоциональной сферы (использование песочной терапии)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043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Коррекционно-развивающее занятие, направленное на развитие умения адекватно реагировать на словесные установки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Релаксационное занятие, направленное на коррекцию эмоциональной сферы посредством арт – терапии 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Коррекционно-развивающее занятие, направленное на повышение социального статуса ребенка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043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Коррекционно-развивающее занятие, направленное на формирование позитивного отношения к своему «Я», повышения уверенности в себе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043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Коррекционно-развивающее занятие, направленное на формирование навыков самоконтроля и регуляцию поведения 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051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мониторинг уровня развития </w:t>
            </w:r>
            <w:r w:rsidRPr="005A68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коммуникативной активности, </w:t>
            </w: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мотивационной и эмоционально-волевой сферы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748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Релаксационное занятие, направленное на коррекцию эмоциональной сферы</w:t>
            </w: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1497"/>
        </w:trPr>
        <w:tc>
          <w:tcPr>
            <w:tcW w:w="942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001" w:type="dxa"/>
          </w:tcPr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мониторинг, направленный на выявление уровня развития эмоционально – волевой и мотивационной сфер</w:t>
            </w:r>
          </w:p>
          <w:p w:rsidR="005A68BA" w:rsidRPr="005A68BA" w:rsidRDefault="005A68BA" w:rsidP="00B966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68BA" w:rsidRPr="005A68BA" w:rsidTr="005A68BA">
        <w:trPr>
          <w:trHeight w:val="454"/>
        </w:trPr>
        <w:tc>
          <w:tcPr>
            <w:tcW w:w="7680" w:type="dxa"/>
            <w:gridSpan w:val="3"/>
          </w:tcPr>
          <w:p w:rsidR="005A68BA" w:rsidRPr="005A68BA" w:rsidRDefault="005A68BA" w:rsidP="00B966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68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Итого: 68 занятий</w:t>
            </w:r>
          </w:p>
        </w:tc>
        <w:tc>
          <w:tcPr>
            <w:tcW w:w="1250" w:type="dxa"/>
          </w:tcPr>
          <w:p w:rsidR="005A68BA" w:rsidRPr="005A68BA" w:rsidRDefault="005A68BA" w:rsidP="00B966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A68BA" w:rsidRPr="005A68BA" w:rsidRDefault="005A68BA" w:rsidP="005A6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5A68BA" w:rsidRPr="005A68BA" w:rsidRDefault="005A68BA" w:rsidP="005A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68BA" w:rsidRDefault="005A68BA" w:rsidP="005A68BA">
      <w:pPr>
        <w:rPr>
          <w:sz w:val="24"/>
          <w:szCs w:val="24"/>
          <w:lang w:val="ru-RU"/>
        </w:rPr>
      </w:pPr>
    </w:p>
    <w:p w:rsidR="00A84102" w:rsidRDefault="00A84102" w:rsidP="005A68BA">
      <w:pPr>
        <w:rPr>
          <w:sz w:val="24"/>
          <w:szCs w:val="24"/>
          <w:lang w:val="ru-RU"/>
        </w:rPr>
      </w:pPr>
    </w:p>
    <w:p w:rsidR="00A84102" w:rsidRDefault="00A84102" w:rsidP="005A68BA">
      <w:pPr>
        <w:rPr>
          <w:sz w:val="24"/>
          <w:szCs w:val="24"/>
          <w:lang w:val="ru-RU"/>
        </w:rPr>
      </w:pPr>
    </w:p>
    <w:p w:rsidR="00A84102" w:rsidRDefault="00A84102" w:rsidP="005A68BA">
      <w:pPr>
        <w:rPr>
          <w:sz w:val="24"/>
          <w:szCs w:val="24"/>
          <w:lang w:val="ru-RU"/>
        </w:rPr>
      </w:pPr>
    </w:p>
    <w:p w:rsidR="00A84102" w:rsidRPr="005A68BA" w:rsidRDefault="00A84102" w:rsidP="005A68BA">
      <w:pPr>
        <w:rPr>
          <w:sz w:val="24"/>
          <w:szCs w:val="24"/>
          <w:lang w:val="ru-RU"/>
        </w:rPr>
      </w:pPr>
    </w:p>
    <w:sectPr w:rsidR="00A84102" w:rsidRPr="005A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C04"/>
    <w:multiLevelType w:val="hybridMultilevel"/>
    <w:tmpl w:val="CF127B3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C24B8"/>
    <w:multiLevelType w:val="hybridMultilevel"/>
    <w:tmpl w:val="A4F4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C0F6B"/>
    <w:multiLevelType w:val="hybridMultilevel"/>
    <w:tmpl w:val="49082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730B67"/>
    <w:multiLevelType w:val="hybridMultilevel"/>
    <w:tmpl w:val="432A3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3285"/>
    <w:multiLevelType w:val="hybridMultilevel"/>
    <w:tmpl w:val="87C65A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28"/>
    <w:rsid w:val="00130B53"/>
    <w:rsid w:val="005651CA"/>
    <w:rsid w:val="005A68BA"/>
    <w:rsid w:val="0071147C"/>
    <w:rsid w:val="00A16628"/>
    <w:rsid w:val="00A84102"/>
    <w:rsid w:val="00E308EE"/>
    <w:rsid w:val="00F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A359"/>
  <w15:chartTrackingRefBased/>
  <w15:docId w15:val="{C09F2969-BE26-41B9-BAAA-251C7C7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B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BA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5A68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A68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aliases w:val="body text,Основной текст Знак1,Основной текст Знак Знак,Основной текст отчета"/>
    <w:basedOn w:val="a"/>
    <w:link w:val="2"/>
    <w:rsid w:val="005A68B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uiPriority w:val="99"/>
    <w:semiHidden/>
    <w:rsid w:val="005A68BA"/>
    <w:rPr>
      <w:rFonts w:eastAsiaTheme="minorEastAsia"/>
      <w:lang w:val="en-US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6"/>
    <w:locked/>
    <w:rsid w:val="005A68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21F7-B7E8-4C44-BE47-45B209CC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2024-10-11T17:56:00Z</dcterms:created>
  <dcterms:modified xsi:type="dcterms:W3CDTF">2025-01-30T11:02:00Z</dcterms:modified>
</cp:coreProperties>
</file>